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86FA" w14:textId="77777777" w:rsidR="006F2869" w:rsidRPr="006F2869" w:rsidRDefault="006F2869" w:rsidP="006F2869">
      <w:pPr>
        <w:pStyle w:val="Cmsor4"/>
        <w:spacing w:before="0" w:after="0"/>
        <w:jc w:val="center"/>
        <w:rPr>
          <w:rFonts w:ascii="Palatino Linotype" w:hAnsi="Palatino Linotype"/>
          <w:color w:val="auto"/>
        </w:rPr>
      </w:pPr>
      <w:bookmarkStart w:id="0" w:name="_Toc44667220"/>
      <w:r w:rsidRPr="006F2869">
        <w:rPr>
          <w:rFonts w:ascii="Palatino Linotype" w:hAnsi="Palatino Linotype"/>
          <w:color w:val="auto"/>
        </w:rPr>
        <w:t>Megállapodás</w:t>
      </w:r>
      <w:bookmarkEnd w:id="0"/>
    </w:p>
    <w:p w14:paraId="71AE0F7B" w14:textId="77777777" w:rsidR="00266615" w:rsidRDefault="00470C3B" w:rsidP="006F2869">
      <w:pPr>
        <w:pStyle w:val="Cmsor4"/>
        <w:spacing w:before="0" w:after="0"/>
        <w:jc w:val="center"/>
        <w:rPr>
          <w:rFonts w:ascii="Palatino Linotype" w:hAnsi="Palatino Linotype"/>
          <w:color w:val="auto"/>
        </w:rPr>
      </w:pPr>
      <w:bookmarkStart w:id="1" w:name="_Toc42250322"/>
      <w:bookmarkStart w:id="2" w:name="_Toc44667221"/>
      <w:r>
        <w:rPr>
          <w:rFonts w:ascii="Palatino Linotype" w:hAnsi="Palatino Linotype"/>
          <w:color w:val="auto"/>
        </w:rPr>
        <w:t>SZENVEDÉLY</w:t>
      </w:r>
      <w:r w:rsidR="00091D7D">
        <w:rPr>
          <w:rFonts w:ascii="Palatino Linotype" w:hAnsi="Palatino Linotype"/>
          <w:color w:val="auto"/>
        </w:rPr>
        <w:t>betegek</w:t>
      </w:r>
      <w:r w:rsidR="006F2869" w:rsidRPr="006F2869">
        <w:rPr>
          <w:rFonts w:ascii="Palatino Linotype" w:hAnsi="Palatino Linotype"/>
          <w:color w:val="auto"/>
        </w:rPr>
        <w:t xml:space="preserve"> közösségi </w:t>
      </w:r>
    </w:p>
    <w:p w14:paraId="1820CA10" w14:textId="3D94C304" w:rsidR="006F2869" w:rsidRDefault="006F2869" w:rsidP="006F2869">
      <w:pPr>
        <w:pStyle w:val="Cmsor4"/>
        <w:spacing w:before="0" w:after="0"/>
        <w:jc w:val="center"/>
        <w:rPr>
          <w:rFonts w:ascii="Palatino Linotype" w:hAnsi="Palatino Linotype"/>
          <w:color w:val="auto"/>
        </w:rPr>
      </w:pPr>
      <w:r w:rsidRPr="006F2869">
        <w:rPr>
          <w:rFonts w:ascii="Palatino Linotype" w:hAnsi="Palatino Linotype"/>
          <w:color w:val="auto"/>
        </w:rPr>
        <w:t>ellátásának igénybevételére</w:t>
      </w:r>
      <w:bookmarkEnd w:id="1"/>
      <w:bookmarkEnd w:id="2"/>
    </w:p>
    <w:p w14:paraId="3CF485DB" w14:textId="77777777" w:rsidR="006F2869" w:rsidRPr="006F2869" w:rsidRDefault="006F2869" w:rsidP="006F2869">
      <w:pPr>
        <w:pStyle w:val="Cmsor4"/>
        <w:spacing w:before="0" w:after="0"/>
        <w:jc w:val="center"/>
        <w:rPr>
          <w:rFonts w:ascii="Palatino Linotype" w:hAnsi="Palatino Linotype"/>
          <w:color w:val="auto"/>
        </w:rPr>
      </w:pPr>
    </w:p>
    <w:p w14:paraId="65B70A56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bCs/>
          <w:color w:val="auto"/>
          <w:kern w:val="22"/>
          <w:sz w:val="22"/>
          <w:szCs w:val="20"/>
          <w:lang w:eastAsia="ar-SA"/>
        </w:rPr>
      </w:pPr>
    </w:p>
    <w:p w14:paraId="07BAFD69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Cs/>
          <w:color w:val="404040" w:themeColor="text1" w:themeTint="BF"/>
          <w:kern w:val="22"/>
          <w:sz w:val="22"/>
          <w:szCs w:val="22"/>
          <w:lang w:eastAsia="ar-SA"/>
        </w:rPr>
        <w:t xml:space="preserve">Jelen Megállapodás </w:t>
      </w: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>létrejött egyrészről:</w:t>
      </w:r>
    </w:p>
    <w:p w14:paraId="2B986523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</w:p>
    <w:p w14:paraId="106CA7D7" w14:textId="77777777" w:rsidR="006F2869" w:rsidRPr="006F2869" w:rsidRDefault="006F2869" w:rsidP="006F2869">
      <w:pPr>
        <w:suppressAutoHyphens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bCs/>
          <w:color w:val="404040" w:themeColor="text1" w:themeTint="BF"/>
          <w:kern w:val="22"/>
          <w:sz w:val="22"/>
          <w:szCs w:val="22"/>
          <w:lang w:eastAsia="ar-SA"/>
        </w:rPr>
        <w:t xml:space="preserve">a szolgáltatást nyújtó </w:t>
      </w: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>(továbbiakban: szolgáltató)</w:t>
      </w:r>
    </w:p>
    <w:p w14:paraId="336F9875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 xml:space="preserve">Megnevezése: </w:t>
      </w:r>
    </w:p>
    <w:p w14:paraId="5B388091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 xml:space="preserve">Címe: </w:t>
      </w:r>
    </w:p>
    <w:p w14:paraId="21A92022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Cs/>
          <w:color w:val="404040" w:themeColor="text1" w:themeTint="BF"/>
          <w:kern w:val="22"/>
          <w:sz w:val="22"/>
          <w:szCs w:val="22"/>
          <w:lang w:eastAsia="ar-SA"/>
        </w:rPr>
        <w:t>Képviselője:</w:t>
      </w:r>
    </w:p>
    <w:p w14:paraId="70426994" w14:textId="77777777" w:rsidR="006F2869" w:rsidRPr="006F2869" w:rsidRDefault="006F2869" w:rsidP="006F2869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Cs/>
          <w:color w:val="404040" w:themeColor="text1" w:themeTint="BF"/>
          <w:kern w:val="22"/>
          <w:sz w:val="22"/>
          <w:szCs w:val="22"/>
          <w:lang w:eastAsia="ar-SA"/>
        </w:rPr>
        <w:t>Telefonszáma:</w:t>
      </w:r>
    </w:p>
    <w:p w14:paraId="3ED93991" w14:textId="77777777" w:rsidR="006F2869" w:rsidRPr="006F2869" w:rsidRDefault="006F2869" w:rsidP="006F2869">
      <w:pPr>
        <w:spacing w:after="0"/>
        <w:rPr>
          <w:rFonts w:ascii="Palatino Linotype" w:hAnsi="Palatino Linotype" w:cs="Arial"/>
          <w:color w:val="404040" w:themeColor="text1" w:themeTint="BF"/>
          <w:sz w:val="22"/>
          <w:szCs w:val="22"/>
        </w:rPr>
      </w:pPr>
    </w:p>
    <w:p w14:paraId="2E82519C" w14:textId="77777777" w:rsidR="006F2869" w:rsidRPr="006F2869" w:rsidRDefault="006F2869" w:rsidP="006F2869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>másrészről:</w:t>
      </w:r>
    </w:p>
    <w:p w14:paraId="588190A8" w14:textId="77777777" w:rsidR="006F2869" w:rsidRPr="006F2869" w:rsidRDefault="006F2869" w:rsidP="006F2869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</w:p>
    <w:p w14:paraId="7D9765B4" w14:textId="77777777" w:rsidR="006F2869" w:rsidRPr="006F2869" w:rsidRDefault="006F2869" w:rsidP="006F2869">
      <w:pPr>
        <w:suppressAutoHyphens/>
        <w:spacing w:after="0"/>
        <w:ind w:left="568"/>
        <w:rPr>
          <w:rFonts w:ascii="Palatino Linotype" w:hAnsi="Palatino Linotype" w:cs="Arial"/>
          <w:b/>
          <w:bCs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bCs/>
          <w:color w:val="404040" w:themeColor="text1" w:themeTint="BF"/>
          <w:kern w:val="22"/>
          <w:sz w:val="22"/>
          <w:szCs w:val="22"/>
          <w:lang w:eastAsia="ar-SA"/>
        </w:rPr>
        <w:t>a) a szolgáltatást igénybe vevő személy</w:t>
      </w:r>
    </w:p>
    <w:p w14:paraId="3425A114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 xml:space="preserve">név: </w:t>
      </w:r>
      <w:r w:rsidRPr="006F2869">
        <w:rPr>
          <w:rFonts w:ascii="Palatino Linotype" w:hAnsi="Palatino Linotype"/>
          <w:kern w:val="2"/>
          <w:sz w:val="22"/>
          <w:szCs w:val="22"/>
        </w:rPr>
        <w:tab/>
      </w:r>
    </w:p>
    <w:p w14:paraId="22A14B51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 xml:space="preserve">születési név: </w:t>
      </w:r>
    </w:p>
    <w:p w14:paraId="6E17529A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anyja neve:</w:t>
      </w:r>
      <w:r w:rsidRPr="006F2869">
        <w:rPr>
          <w:rFonts w:ascii="Palatino Linotype" w:hAnsi="Palatino Linotype"/>
          <w:kern w:val="2"/>
          <w:sz w:val="22"/>
          <w:szCs w:val="22"/>
        </w:rPr>
        <w:tab/>
      </w:r>
    </w:p>
    <w:p w14:paraId="0FC8DD8D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 xml:space="preserve">születési hely, idő: </w:t>
      </w:r>
    </w:p>
    <w:p w14:paraId="0AB88AFA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2"/>
          <w:szCs w:val="22"/>
        </w:rPr>
      </w:pPr>
    </w:p>
    <w:p w14:paraId="64B8464D" w14:textId="77777777" w:rsidR="006F2869" w:rsidRPr="006F2869" w:rsidRDefault="006F2869" w:rsidP="006F2869">
      <w:pPr>
        <w:suppressAutoHyphens/>
        <w:spacing w:after="0"/>
        <w:ind w:left="568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color w:val="404040" w:themeColor="text1" w:themeTint="BF"/>
          <w:kern w:val="22"/>
          <w:sz w:val="22"/>
          <w:szCs w:val="22"/>
          <w:lang w:eastAsia="ar-SA"/>
        </w:rPr>
        <w:t>b) a szolgáltatást igénybe vevő személy törvényes képviselője/hozzátartozója:</w:t>
      </w:r>
    </w:p>
    <w:p w14:paraId="0C6DDBA1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név:</w:t>
      </w:r>
    </w:p>
    <w:p w14:paraId="6D8F794A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születési név:</w:t>
      </w:r>
    </w:p>
    <w:p w14:paraId="7CD02F4F" w14:textId="77777777" w:rsidR="006F2869" w:rsidRPr="006F2869" w:rsidRDefault="006F2869" w:rsidP="006F2869">
      <w:pPr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 xml:space="preserve">között </w:t>
      </w:r>
      <w:r w:rsidRPr="006F2869">
        <w:rPr>
          <w:rFonts w:ascii="Palatino Linotype" w:hAnsi="Palatino Linotype" w:cs="Arial"/>
          <w:b/>
          <w:color w:val="404040" w:themeColor="text1" w:themeTint="BF"/>
          <w:kern w:val="22"/>
          <w:sz w:val="22"/>
          <w:szCs w:val="22"/>
          <w:lang w:eastAsia="ar-SA"/>
        </w:rPr>
        <w:t>(a továbbiakban a) és b) pont együtt: szolgáltatást igénybe vevő személy)</w:t>
      </w:r>
      <w:r w:rsidRPr="006F2869"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  <w:t>, a mai napon, az alábbi feltételekkel.</w:t>
      </w:r>
    </w:p>
    <w:p w14:paraId="59B3D9DE" w14:textId="77777777" w:rsidR="006F2869" w:rsidRPr="006F2869" w:rsidRDefault="006F2869" w:rsidP="006F2869">
      <w:pPr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2"/>
          <w:szCs w:val="22"/>
          <w:lang w:eastAsia="ar-SA"/>
        </w:rPr>
      </w:pPr>
    </w:p>
    <w:p w14:paraId="63B9F057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Gondnokság alatt áll-e (a megfelelő rész aláhúzandó):</w:t>
      </w:r>
    </w:p>
    <w:p w14:paraId="6F461983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b/>
          <w:kern w:val="2"/>
          <w:sz w:val="22"/>
          <w:szCs w:val="22"/>
        </w:rPr>
        <w:t>igen – nem</w:t>
      </w:r>
    </w:p>
    <w:p w14:paraId="6F4DA39C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Amennyiben gondnokság alatt áll, annak foka cselekvő képességet (a megfelelő rész aláhúzandó):</w:t>
      </w:r>
    </w:p>
    <w:p w14:paraId="108A7C9A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b/>
          <w:bCs/>
          <w:kern w:val="2"/>
          <w:sz w:val="22"/>
          <w:szCs w:val="22"/>
        </w:rPr>
        <w:t>korlátozó – kizáró</w:t>
      </w:r>
    </w:p>
    <w:p w14:paraId="2BDAED33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b/>
          <w:kern w:val="2"/>
          <w:sz w:val="22"/>
          <w:szCs w:val="22"/>
        </w:rPr>
        <w:t>cselekvőképességében részlegesen korlátozott – cselekvőképességében teljes mértékben korlátozott</w:t>
      </w:r>
    </w:p>
    <w:p w14:paraId="08CA7B6C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ind w:left="360"/>
        <w:textAlignment w:val="baseline"/>
        <w:rPr>
          <w:rFonts w:ascii="Palatino Linotype" w:eastAsia="SimSun" w:hAnsi="Palatino Linotype"/>
          <w:b/>
          <w:kern w:val="2"/>
          <w:sz w:val="22"/>
          <w:szCs w:val="22"/>
          <w:lang w:eastAsia="hi-IN" w:bidi="hi-IN"/>
        </w:rPr>
      </w:pPr>
    </w:p>
    <w:p w14:paraId="5AED930F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eastAsia="SimSun" w:hAnsi="Palatino Linotype"/>
          <w:kern w:val="2"/>
          <w:sz w:val="22"/>
          <w:szCs w:val="22"/>
          <w:lang w:eastAsia="hi-IN" w:bidi="hi-IN"/>
        </w:rPr>
        <w:t>gondnokság alá helyezést elrendelő bíróság: ………………………………………….</w:t>
      </w:r>
    </w:p>
    <w:p w14:paraId="672F8276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color w:val="00000A"/>
          <w:kern w:val="2"/>
          <w:sz w:val="22"/>
          <w:szCs w:val="22"/>
        </w:rPr>
        <w:t>az ítélet száma: ……………………………. kelte: ……………………………………</w:t>
      </w:r>
    </w:p>
    <w:p w14:paraId="24ACC4CE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color w:val="00000A"/>
          <w:kern w:val="2"/>
          <w:sz w:val="22"/>
          <w:szCs w:val="22"/>
        </w:rPr>
        <w:t>jogerőre emelkedés időpontja: …………………………………………………………</w:t>
      </w:r>
    </w:p>
    <w:p w14:paraId="1306E7CF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</w:p>
    <w:p w14:paraId="0AF7A2EE" w14:textId="77777777" w:rsidR="006F2869" w:rsidRPr="006F2869" w:rsidRDefault="006F2869" w:rsidP="006F2869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kern w:val="2"/>
          <w:sz w:val="22"/>
          <w:szCs w:val="22"/>
        </w:rPr>
        <w:t>Amennyiben gondnokság alatt nem áll, van e kirendelve (a megfelelő rész aláhúzandó):</w:t>
      </w:r>
    </w:p>
    <w:p w14:paraId="593236D0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b/>
          <w:bCs/>
          <w:kern w:val="2"/>
          <w:sz w:val="22"/>
          <w:szCs w:val="22"/>
        </w:rPr>
      </w:pPr>
    </w:p>
    <w:p w14:paraId="766DA5CC" w14:textId="77777777" w:rsidR="006F2869" w:rsidRPr="006F2869" w:rsidRDefault="006F2869" w:rsidP="006F2869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2"/>
          <w:szCs w:val="22"/>
        </w:rPr>
      </w:pPr>
      <w:r w:rsidRPr="006F2869">
        <w:rPr>
          <w:rFonts w:ascii="Palatino Linotype" w:hAnsi="Palatino Linotype"/>
          <w:b/>
          <w:bCs/>
          <w:kern w:val="2"/>
          <w:sz w:val="22"/>
          <w:szCs w:val="22"/>
        </w:rPr>
        <w:t>zárgondnok - ideiglenes gondnok – támogatott döntéshozatalhoz támogató személy- eseti gondnok</w:t>
      </w:r>
    </w:p>
    <w:p w14:paraId="7E7CC069" w14:textId="77777777" w:rsidR="006F2869" w:rsidRPr="006F2869" w:rsidRDefault="006F2869" w:rsidP="006F2869">
      <w:pPr>
        <w:rPr>
          <w:rFonts w:ascii="Palatino Linotype" w:hAnsi="Palatino Linotype" w:cs="Arial"/>
          <w:color w:val="auto"/>
          <w:sz w:val="22"/>
          <w:szCs w:val="22"/>
        </w:rPr>
      </w:pPr>
    </w:p>
    <w:p w14:paraId="12EE6546" w14:textId="77777777" w:rsidR="006F2869" w:rsidRPr="006F2869" w:rsidRDefault="006F2869" w:rsidP="006F2869">
      <w:pPr>
        <w:pStyle w:val="Listaszerbekezds"/>
        <w:numPr>
          <w:ilvl w:val="0"/>
          <w:numId w:val="2"/>
        </w:numPr>
        <w:ind w:left="426"/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  <w:t>A megállapodás tárgya:</w:t>
      </w:r>
    </w:p>
    <w:p w14:paraId="5EAFDBE9" w14:textId="61E3599D" w:rsidR="006F2869" w:rsidRPr="006F2869" w:rsidRDefault="006F2869" w:rsidP="006F2869">
      <w:pPr>
        <w:suppressAutoHyphens/>
        <w:spacing w:after="0"/>
        <w:ind w:left="426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Szolgáltató az általa ellátott </w:t>
      </w:r>
      <w:r w:rsidR="00470C3B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szenvedély</w:t>
      </w:r>
      <w:r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beteg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 személy részére a vonatkozó jogszabályokban és a jelen megállapodásban szabályozott módon, közösségi ellátást biztosít.</w:t>
      </w:r>
    </w:p>
    <w:p w14:paraId="1B945D4D" w14:textId="77777777" w:rsidR="006F2869" w:rsidRPr="006F2869" w:rsidRDefault="006F2869" w:rsidP="006F2869">
      <w:pPr>
        <w:rPr>
          <w:rFonts w:ascii="Palatino Linotype" w:hAnsi="Palatino Linotype" w:cs="Arial"/>
          <w:color w:val="auto"/>
          <w:sz w:val="22"/>
          <w:szCs w:val="22"/>
        </w:rPr>
      </w:pPr>
    </w:p>
    <w:p w14:paraId="25CC1CC7" w14:textId="77777777" w:rsidR="006F2869" w:rsidRPr="006F2869" w:rsidRDefault="006F2869" w:rsidP="006F2869">
      <w:pPr>
        <w:pStyle w:val="Listaszerbekezds"/>
        <w:numPr>
          <w:ilvl w:val="0"/>
          <w:numId w:val="3"/>
        </w:numPr>
        <w:suppressAutoHyphens/>
        <w:ind w:left="426"/>
        <w:jc w:val="left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  <w:t>Az ellátás időtartama:</w:t>
      </w:r>
    </w:p>
    <w:p w14:paraId="2278D4EA" w14:textId="77777777" w:rsidR="006F2869" w:rsidRPr="006F2869" w:rsidRDefault="006F2869" w:rsidP="006F2869">
      <w:pPr>
        <w:suppressAutoHyphens/>
        <w:spacing w:after="0"/>
        <w:ind w:firstLine="426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Szolgáltató a közösségi ellátás szolgáltatásait:</w:t>
      </w:r>
    </w:p>
    <w:p w14:paraId="108CC796" w14:textId="77777777" w:rsidR="006F2869" w:rsidRPr="006F2869" w:rsidRDefault="006F2869" w:rsidP="006F2869">
      <w:pPr>
        <w:suppressAutoHyphens/>
        <w:spacing w:before="60" w:after="0"/>
        <w:ind w:left="1134" w:hanging="425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a)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ab/>
      </w:r>
      <w:proofErr w:type="gramStart"/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…….</w:t>
      </w:r>
      <w:proofErr w:type="gramEnd"/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év………..hó ..…napjától kezdődően …….év ……….hó ….napjáig terjedő, </w:t>
      </w:r>
      <w:r w:rsidRPr="006F2869"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  <w:t>határozott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 időre, vagy</w:t>
      </w:r>
    </w:p>
    <w:p w14:paraId="03D19046" w14:textId="77777777" w:rsidR="006F2869" w:rsidRPr="006F2869" w:rsidRDefault="006F2869" w:rsidP="006F2869">
      <w:pPr>
        <w:suppressAutoHyphens/>
        <w:spacing w:after="0"/>
        <w:ind w:left="1134" w:hanging="425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b) </w:t>
      </w:r>
      <w:proofErr w:type="gramStart"/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…….</w:t>
      </w:r>
      <w:proofErr w:type="gramEnd"/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év………..hó ..…napjától kezdődően </w:t>
      </w:r>
      <w:r w:rsidRPr="006F2869"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  <w:t>határozatlan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 időtartamra szólóan biztosítja.</w:t>
      </w:r>
    </w:p>
    <w:p w14:paraId="19988B8C" w14:textId="77777777" w:rsidR="006F2869" w:rsidRPr="006F2869" w:rsidRDefault="006F2869" w:rsidP="006F2869">
      <w:pPr>
        <w:suppressAutoHyphens/>
        <w:spacing w:after="0"/>
        <w:ind w:left="1134" w:hanging="425"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</w:p>
    <w:p w14:paraId="0C2E4398" w14:textId="77777777" w:rsidR="006F2869" w:rsidRPr="006F2869" w:rsidRDefault="006F2869" w:rsidP="006F2869">
      <w:pPr>
        <w:pStyle w:val="Listaszerbekezds"/>
        <w:numPr>
          <w:ilvl w:val="0"/>
          <w:numId w:val="3"/>
        </w:numPr>
        <w:ind w:left="426"/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  <w:t xml:space="preserve">A szociális szolgáltatás formája, típusa, tartalma: </w:t>
      </w:r>
    </w:p>
    <w:p w14:paraId="65E3C781" w14:textId="1C14C233" w:rsidR="006F2869" w:rsidRPr="006F2869" w:rsidRDefault="006F2869" w:rsidP="006F2869">
      <w:pPr>
        <w:tabs>
          <w:tab w:val="left" w:pos="284"/>
          <w:tab w:val="left" w:pos="3261"/>
        </w:tabs>
        <w:ind w:left="851" w:hanging="425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3.1.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ab/>
        <w:t>A</w:t>
      </w:r>
      <w:r w:rsidR="00266615">
        <w:rPr>
          <w:rFonts w:ascii="Palatino Linotype" w:hAnsi="Palatino Linotype" w:cs="Arial"/>
          <w:color w:val="auto"/>
          <w:sz w:val="22"/>
          <w:szCs w:val="22"/>
        </w:rPr>
        <w:t xml:space="preserve"> szolgáltatás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formája: 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a személyes gondoskodás keretébe tartozó szociális alapszolgáltatás.</w:t>
      </w:r>
    </w:p>
    <w:p w14:paraId="6E697CEC" w14:textId="2D666DC0" w:rsidR="006F2869" w:rsidRDefault="006F2869" w:rsidP="002E4734">
      <w:pPr>
        <w:tabs>
          <w:tab w:val="left" w:pos="851"/>
          <w:tab w:val="left" w:pos="3261"/>
        </w:tabs>
        <w:ind w:left="851" w:hanging="851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    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Az ellátás típusa: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="00470C3B">
        <w:rPr>
          <w:rFonts w:ascii="Palatino Linotype" w:hAnsi="Palatino Linotype" w:cs="Arial"/>
          <w:color w:val="auto"/>
          <w:sz w:val="22"/>
          <w:szCs w:val="22"/>
        </w:rPr>
        <w:t>szenvedély</w:t>
      </w:r>
      <w:r>
        <w:rPr>
          <w:rFonts w:ascii="Palatino Linotype" w:hAnsi="Palatino Linotype" w:cs="Arial"/>
          <w:color w:val="auto"/>
          <w:sz w:val="22"/>
          <w:szCs w:val="22"/>
        </w:rPr>
        <w:t>beteg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személyek részére nyújtott közösségi ellátás.</w:t>
      </w:r>
    </w:p>
    <w:p w14:paraId="7C8AD898" w14:textId="77777777" w:rsidR="002E4734" w:rsidRPr="006F2869" w:rsidRDefault="002E4734" w:rsidP="002E4734">
      <w:pPr>
        <w:tabs>
          <w:tab w:val="left" w:pos="851"/>
          <w:tab w:val="left" w:pos="3261"/>
        </w:tabs>
        <w:ind w:left="851" w:hanging="851"/>
        <w:rPr>
          <w:rFonts w:ascii="Palatino Linotype" w:hAnsi="Palatino Linotype" w:cs="Arial"/>
          <w:color w:val="auto"/>
          <w:sz w:val="22"/>
          <w:szCs w:val="22"/>
        </w:rPr>
      </w:pPr>
    </w:p>
    <w:p w14:paraId="5FEA5A80" w14:textId="77777777" w:rsidR="006F2869" w:rsidRPr="006F2869" w:rsidRDefault="006F2869" w:rsidP="006F2869">
      <w:pPr>
        <w:ind w:firstLine="426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bCs/>
          <w:color w:val="auto"/>
          <w:sz w:val="22"/>
          <w:szCs w:val="22"/>
        </w:rPr>
        <w:t>3.2.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A szolgáltatás tartalma: </w:t>
      </w:r>
    </w:p>
    <w:p w14:paraId="3C9EC893" w14:textId="07DC4082" w:rsidR="006F2869" w:rsidRPr="006F2869" w:rsidRDefault="006F2869" w:rsidP="006F2869">
      <w:pPr>
        <w:ind w:left="851"/>
        <w:rPr>
          <w:rFonts w:ascii="Palatino Linotype" w:hAnsi="Palatino Linotype" w:cs="Arial"/>
          <w:b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Szolgáltató a közösségi ellátást a szociális igazgatásról és a szociális ellátásokról szóló 1993. évi III. törvény (Szt.) 65/A. §-ban foglaltak alapján, a </w:t>
      </w: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személyes gondoskodást nyújtó szociális intézmények szakmai feladatairól és működésük feltételeiről szóló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1/2000. (I.7.) SzCsM rendelet 39/F.§ -39/H.§ -ban foglalt szakmai tartalommal nyújtja</w:t>
      </w:r>
      <w:r>
        <w:rPr>
          <w:rFonts w:ascii="Palatino Linotype" w:hAnsi="Palatino Linotype" w:cs="Arial"/>
          <w:color w:val="auto"/>
          <w:sz w:val="22"/>
          <w:szCs w:val="22"/>
        </w:rPr>
        <w:t>.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</w:p>
    <w:p w14:paraId="328194B5" w14:textId="601C3F92" w:rsidR="006F2869" w:rsidRPr="006F2869" w:rsidRDefault="006F2869" w:rsidP="006F2869">
      <w:pPr>
        <w:ind w:left="851"/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</w:pPr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A </w:t>
      </w:r>
      <w:r w:rsidR="00470C3B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szenvedély</w:t>
      </w:r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betegek részére nyújtott közösségi ellátás célja, hogy általa a gondozottak integrált és teljes jogú tagjai maradjanak a társadalomnak, illetve </w:t>
      </w:r>
      <w:proofErr w:type="spellStart"/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reintegrálódjanak</w:t>
      </w:r>
      <w:proofErr w:type="spellEnd"/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 a közösségbe. Ennek érdekében Szolgáltató a gondozást és a </w:t>
      </w:r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lastRenderedPageBreak/>
        <w:t xml:space="preserve">pszicho-szociális rehabilitáció minden formáját a </w:t>
      </w:r>
      <w:r w:rsidR="00470C3B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szenvedély</w:t>
      </w:r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beteg otthonában, illetve lakókörnyezetében biztosítja. Segítséget nyújt számukra az önálló életvitel fenntartásában, problémáik megoldásában; meglévő képességeik és készségeik megtartásában, illetve fejlesztésében; a szociális és mentális gondozásukban, és az egészségügyi ellátáshoz való hozzájutásukban. A szolgáltatás olyan hosszú távú, egyéni szükségletekre alapozott gondozást kínál, amely nagymértékben épít az ellátottak aktív és felelős részvételére, valamint a természetes közösségi erőforrásokra, őket is oktatva és támogatva. </w:t>
      </w:r>
    </w:p>
    <w:p w14:paraId="3032AD69" w14:textId="77777777" w:rsidR="006F2869" w:rsidRPr="006F2869" w:rsidRDefault="006F2869" w:rsidP="006F2869">
      <w:pPr>
        <w:spacing w:after="60"/>
        <w:ind w:left="851"/>
        <w:rPr>
          <w:rFonts w:ascii="Palatino Linotype" w:hAnsi="Palatino Linotype" w:cs="Arial"/>
          <w:b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A szolgáltatás célját az alábbi tartalmi elemekkel éri el:</w:t>
      </w:r>
    </w:p>
    <w:p w14:paraId="23335DD4" w14:textId="69AEDEB7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Problémaelemzés, problémamegoldás: a személyes célok meghatározásának segítése, a változtatásra motiváló tényezők feltárása, problémamegoldó beszélgetések</w:t>
      </w:r>
      <w:r w:rsidR="00441E67">
        <w:rPr>
          <w:rFonts w:ascii="Palatino Linotype" w:hAnsi="Palatino Linotype" w:cs="Arial"/>
          <w:color w:val="auto"/>
          <w:sz w:val="22"/>
          <w:szCs w:val="22"/>
        </w:rPr>
        <w:t>;</w:t>
      </w:r>
    </w:p>
    <w:p w14:paraId="04A348D7" w14:textId="77777777" w:rsidR="006F2869" w:rsidRPr="006F2869" w:rsidRDefault="006F2869" w:rsidP="006F2869">
      <w:pPr>
        <w:pStyle w:val="Listaszerbekezds"/>
        <w:spacing w:after="0" w:line="240" w:lineRule="auto"/>
        <w:ind w:left="1080" w:firstLine="426"/>
        <w:rPr>
          <w:rFonts w:ascii="Palatino Linotype" w:hAnsi="Palatino Linotype" w:cs="Arial"/>
          <w:color w:val="auto"/>
          <w:sz w:val="22"/>
          <w:szCs w:val="22"/>
        </w:rPr>
      </w:pPr>
    </w:p>
    <w:p w14:paraId="072E03C6" w14:textId="77777777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Készségfejlesztés:</w:t>
      </w:r>
    </w:p>
    <w:p w14:paraId="0B538818" w14:textId="77777777" w:rsidR="006F2869" w:rsidRPr="006F2869" w:rsidRDefault="006F2869" w:rsidP="006F2869">
      <w:pPr>
        <w:numPr>
          <w:ilvl w:val="1"/>
          <w:numId w:val="4"/>
        </w:numPr>
        <w:spacing w:after="0"/>
        <w:ind w:left="1786" w:firstLine="57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életvitellel kapcsolatos tréningek szervezése vagy közvetítése,</w:t>
      </w:r>
    </w:p>
    <w:p w14:paraId="1E98A6EF" w14:textId="77777777" w:rsidR="006F2869" w:rsidRPr="006F2869" w:rsidRDefault="006F2869" w:rsidP="006F2869">
      <w:pPr>
        <w:numPr>
          <w:ilvl w:val="1"/>
          <w:numId w:val="4"/>
        </w:numPr>
        <w:spacing w:after="0"/>
        <w:ind w:left="1786" w:firstLine="57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az önellátásra való képesség javítása és fenntartása;</w:t>
      </w:r>
    </w:p>
    <w:p w14:paraId="6148EABA" w14:textId="77777777" w:rsidR="006F2869" w:rsidRPr="006F2869" w:rsidRDefault="006F2869" w:rsidP="006F2869">
      <w:pPr>
        <w:spacing w:after="0" w:line="240" w:lineRule="auto"/>
        <w:ind w:left="1080" w:firstLine="426"/>
        <w:rPr>
          <w:rFonts w:ascii="Palatino Linotype" w:hAnsi="Palatino Linotype" w:cs="Arial"/>
          <w:color w:val="auto"/>
          <w:sz w:val="22"/>
          <w:szCs w:val="22"/>
        </w:rPr>
      </w:pPr>
    </w:p>
    <w:p w14:paraId="4561BB7C" w14:textId="2D952652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Pszichoedukáció: tájékoztatás a betegséggel, annak kezelésével kapcsolatos tudnivalókról, teendőkről</w:t>
      </w:r>
      <w:r w:rsidR="00441E67">
        <w:rPr>
          <w:rFonts w:ascii="Palatino Linotype" w:hAnsi="Palatino Linotype" w:cs="Arial"/>
          <w:color w:val="auto"/>
          <w:sz w:val="22"/>
          <w:szCs w:val="22"/>
        </w:rPr>
        <w:t>;</w:t>
      </w:r>
    </w:p>
    <w:p w14:paraId="51625CB0" w14:textId="77777777" w:rsidR="006F2869" w:rsidRPr="006F2869" w:rsidRDefault="006F2869" w:rsidP="006F2869">
      <w:pPr>
        <w:pStyle w:val="Listaszerbekezds"/>
        <w:spacing w:after="0" w:line="240" w:lineRule="auto"/>
        <w:ind w:left="1416"/>
        <w:rPr>
          <w:rFonts w:ascii="Palatino Linotype" w:hAnsi="Palatino Linotype" w:cs="Arial"/>
          <w:color w:val="auto"/>
          <w:sz w:val="22"/>
          <w:szCs w:val="22"/>
        </w:rPr>
      </w:pPr>
    </w:p>
    <w:p w14:paraId="458AA135" w14:textId="77777777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Pszicho-szociális rehabilitáció: </w:t>
      </w:r>
    </w:p>
    <w:p w14:paraId="72573CDA" w14:textId="77777777" w:rsidR="006F2869" w:rsidRPr="006F2869" w:rsidRDefault="006F2869" w:rsidP="006F2869">
      <w:pPr>
        <w:numPr>
          <w:ilvl w:val="1"/>
          <w:numId w:val="4"/>
        </w:numPr>
        <w:spacing w:after="0"/>
        <w:ind w:left="1786" w:firstLine="57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munkához való hozzájutás segítése, </w:t>
      </w:r>
    </w:p>
    <w:p w14:paraId="17C665CB" w14:textId="77777777" w:rsidR="006F2869" w:rsidRPr="006F2869" w:rsidRDefault="006F2869" w:rsidP="006F2869">
      <w:pPr>
        <w:numPr>
          <w:ilvl w:val="1"/>
          <w:numId w:val="4"/>
        </w:numPr>
        <w:spacing w:after="0"/>
        <w:ind w:left="2127" w:hanging="284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szabadidős, önsegítő csoportok, támogató hálózatok szerveződésének segítése, </w:t>
      </w:r>
    </w:p>
    <w:p w14:paraId="313BD41F" w14:textId="77777777" w:rsidR="006F2869" w:rsidRPr="006F2869" w:rsidRDefault="006F2869" w:rsidP="006F2869">
      <w:pPr>
        <w:numPr>
          <w:ilvl w:val="1"/>
          <w:numId w:val="4"/>
        </w:numPr>
        <w:spacing w:after="0"/>
        <w:ind w:left="2127" w:hanging="284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tanácsadás, információnyújtás az egészségügyi, szociális, gyermekvédelmi ellátások és szolgáltatások, valamint a foglalkoztatási, oktatási, lakhatási lehetőségek igénybevételéről.</w:t>
      </w:r>
    </w:p>
    <w:p w14:paraId="5F4565A7" w14:textId="77777777" w:rsidR="006F2869" w:rsidRPr="006F2869" w:rsidRDefault="006F2869" w:rsidP="006F2869">
      <w:pPr>
        <w:spacing w:after="0" w:line="240" w:lineRule="auto"/>
        <w:ind w:left="2124" w:firstLine="426"/>
        <w:rPr>
          <w:rFonts w:ascii="Palatino Linotype" w:hAnsi="Palatino Linotype" w:cs="Arial"/>
          <w:color w:val="auto"/>
          <w:sz w:val="22"/>
          <w:szCs w:val="22"/>
        </w:rPr>
      </w:pPr>
    </w:p>
    <w:p w14:paraId="0459A0F2" w14:textId="33C4735E" w:rsidR="006F2869" w:rsidRPr="006F2869" w:rsidRDefault="006F2869" w:rsidP="006F2869">
      <w:pPr>
        <w:spacing w:after="0"/>
        <w:ind w:left="851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közösségi </w:t>
      </w:r>
      <w:r w:rsidR="00470C3B">
        <w:rPr>
          <w:rFonts w:ascii="Palatino Linotype" w:hAnsi="Palatino Linotype" w:cs="Arial"/>
          <w:color w:val="auto"/>
          <w:sz w:val="22"/>
          <w:szCs w:val="22"/>
        </w:rPr>
        <w:t xml:space="preserve">szenvedélybeteg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ellátás a komplex pszicho-szociális rehabilitáció eszköztárával képes a szükségleteik kielégítését célzó támogatást nyújtani, amivel elősegítheti a felépülésüket.</w:t>
      </w:r>
    </w:p>
    <w:p w14:paraId="7D801F41" w14:textId="77777777" w:rsidR="006F2869" w:rsidRPr="006F2869" w:rsidRDefault="006F2869" w:rsidP="006F2869">
      <w:pPr>
        <w:spacing w:after="0" w:line="240" w:lineRule="auto"/>
        <w:rPr>
          <w:rFonts w:ascii="Palatino Linotype" w:hAnsi="Palatino Linotype" w:cs="Arial"/>
          <w:color w:val="auto"/>
          <w:sz w:val="22"/>
          <w:szCs w:val="22"/>
        </w:rPr>
      </w:pPr>
    </w:p>
    <w:p w14:paraId="373BFB6C" w14:textId="0739F22E" w:rsidR="006F2869" w:rsidRPr="006F2869" w:rsidRDefault="006F2869" w:rsidP="006F2869">
      <w:pPr>
        <w:tabs>
          <w:tab w:val="left" w:pos="851"/>
        </w:tabs>
        <w:ind w:left="851" w:hanging="425"/>
        <w:rPr>
          <w:rFonts w:ascii="Palatino Linotype" w:hAnsi="Palatino Linotype" w:cs="Arial"/>
          <w:bCs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bCs/>
          <w:color w:val="auto"/>
          <w:sz w:val="22"/>
          <w:szCs w:val="22"/>
        </w:rPr>
        <w:t xml:space="preserve">3.3. A </w:t>
      </w:r>
      <w:r w:rsidR="00470C3B">
        <w:rPr>
          <w:rFonts w:ascii="Palatino Linotype" w:hAnsi="Palatino Linotype" w:cs="Arial"/>
          <w:bCs/>
          <w:color w:val="auto"/>
          <w:sz w:val="22"/>
          <w:szCs w:val="22"/>
        </w:rPr>
        <w:t>szenvedély</w:t>
      </w:r>
      <w:r w:rsidRPr="006F2869">
        <w:rPr>
          <w:rFonts w:ascii="Palatino Linotype" w:hAnsi="Palatino Linotype" w:cs="Arial"/>
          <w:bCs/>
          <w:color w:val="auto"/>
          <w:sz w:val="22"/>
          <w:szCs w:val="22"/>
        </w:rPr>
        <w:t>betegeknek nyújtott közösségi alapellátás a szolgáltatást igénybe vevő személy, valamint természetes támogatóik részére, szükségleteik és gondozási tervben foglalt személyes céljaik mentén a következő szolgáltatási elemeket nyújtja a közösségi ellátás keretében.</w:t>
      </w:r>
    </w:p>
    <w:p w14:paraId="2DAF95B7" w14:textId="087DA47F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tanácsadás</w:t>
      </w:r>
      <w:r>
        <w:rPr>
          <w:rFonts w:ascii="Palatino Linotype" w:hAnsi="Palatino Linotype" w:cs="Arial"/>
          <w:color w:val="auto"/>
          <w:sz w:val="22"/>
          <w:szCs w:val="22"/>
        </w:rPr>
        <w:t>,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  </w:t>
      </w:r>
    </w:p>
    <w:p w14:paraId="1D54CDF7" w14:textId="0A02D173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gondozás, mentális gondozás</w:t>
      </w:r>
      <w:r>
        <w:rPr>
          <w:rFonts w:ascii="Palatino Linotype" w:hAnsi="Palatino Linotype" w:cs="Arial"/>
          <w:color w:val="auto"/>
          <w:sz w:val="22"/>
          <w:szCs w:val="22"/>
        </w:rPr>
        <w:t>,</w:t>
      </w:r>
    </w:p>
    <w:p w14:paraId="596E3899" w14:textId="2D434D8C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készségfejlesztés</w:t>
      </w:r>
      <w:r>
        <w:rPr>
          <w:rFonts w:ascii="Palatino Linotype" w:hAnsi="Palatino Linotype" w:cs="Arial"/>
          <w:color w:val="auto"/>
          <w:sz w:val="22"/>
          <w:szCs w:val="22"/>
        </w:rPr>
        <w:t>.</w:t>
      </w:r>
    </w:p>
    <w:p w14:paraId="2648DB3E" w14:textId="77777777" w:rsidR="006F2869" w:rsidRPr="006F2869" w:rsidRDefault="006F2869" w:rsidP="006F2869">
      <w:pPr>
        <w:spacing w:after="0"/>
        <w:rPr>
          <w:rFonts w:ascii="Palatino Linotype" w:hAnsi="Palatino Linotype" w:cs="Arial"/>
          <w:iCs/>
          <w:color w:val="auto"/>
          <w:sz w:val="22"/>
          <w:szCs w:val="22"/>
          <w:shd w:val="clear" w:color="auto" w:fill="FFFFFF"/>
        </w:rPr>
      </w:pPr>
    </w:p>
    <w:p w14:paraId="540FAB6B" w14:textId="77777777" w:rsidR="006F2869" w:rsidRPr="006F2869" w:rsidRDefault="006F2869" w:rsidP="006F2869">
      <w:pPr>
        <w:spacing w:after="0" w:line="240" w:lineRule="auto"/>
        <w:ind w:left="709" w:hanging="283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3.4. A szolgáltatásnyújtás módja:</w:t>
      </w:r>
    </w:p>
    <w:p w14:paraId="31C203E9" w14:textId="1EF8C9A1" w:rsidR="006F2869" w:rsidRPr="006F2869" w:rsidRDefault="006F2869" w:rsidP="005F10AB">
      <w:pPr>
        <w:spacing w:after="60"/>
        <w:ind w:left="851" w:hanging="14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 Szolgáltató a folyamatos 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>elérhetőséget, kapcsolattartást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az alábbi módokon biztosítja:</w:t>
      </w:r>
      <w:r w:rsidRPr="005F10AB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</w:p>
    <w:p w14:paraId="7B1CDC28" w14:textId="77777777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lastRenderedPageBreak/>
        <w:t xml:space="preserve">A kliensek fogadására nyitva álló helyiség címe: </w:t>
      </w:r>
    </w:p>
    <w:p w14:paraId="1D36D48F" w14:textId="77777777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Levelezési cím: </w:t>
      </w:r>
    </w:p>
    <w:p w14:paraId="5B852653" w14:textId="65291BAF" w:rsidR="006F2869" w:rsidRPr="006F2869" w:rsidRDefault="006F2869" w:rsidP="006F2869">
      <w:pPr>
        <w:pStyle w:val="Listaszerbekezds"/>
        <w:numPr>
          <w:ilvl w:val="0"/>
          <w:numId w:val="4"/>
        </w:numPr>
        <w:spacing w:after="0" w:line="240" w:lineRule="auto"/>
        <w:ind w:hanging="282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Nyitvatartási ideje: a hét minden munkanapján</w:t>
      </w: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="005F10AB">
        <w:rPr>
          <w:rFonts w:ascii="Palatino Linotype" w:hAnsi="Palatino Linotype" w:cs="Arial"/>
          <w:color w:val="auto"/>
          <w:sz w:val="22"/>
          <w:szCs w:val="22"/>
        </w:rPr>
        <w:t>..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….</w:t>
      </w:r>
      <w:proofErr w:type="spellStart"/>
      <w:r w:rsidRPr="006F2869">
        <w:rPr>
          <w:rFonts w:ascii="Palatino Linotype" w:hAnsi="Palatino Linotype" w:cs="Arial"/>
          <w:color w:val="auto"/>
          <w:sz w:val="22"/>
          <w:szCs w:val="22"/>
        </w:rPr>
        <w:t>tól</w:t>
      </w:r>
      <w:proofErr w:type="spellEnd"/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-……</w:t>
      </w:r>
      <w:proofErr w:type="spellStart"/>
      <w:r w:rsidRPr="006F2869">
        <w:rPr>
          <w:rFonts w:ascii="Palatino Linotype" w:hAnsi="Palatino Linotype" w:cs="Arial"/>
          <w:color w:val="auto"/>
          <w:sz w:val="22"/>
          <w:szCs w:val="22"/>
        </w:rPr>
        <w:t>ig</w:t>
      </w:r>
      <w:proofErr w:type="spellEnd"/>
    </w:p>
    <w:p w14:paraId="1E1C16B8" w14:textId="77777777" w:rsidR="006F2869" w:rsidRPr="006F2869" w:rsidRDefault="006F2869" w:rsidP="006F2869">
      <w:pPr>
        <w:pStyle w:val="Listaszerbekezds"/>
        <w:spacing w:after="0" w:line="240" w:lineRule="auto"/>
        <w:ind w:left="1416"/>
        <w:rPr>
          <w:rFonts w:ascii="Palatino Linotype" w:hAnsi="Palatino Linotype" w:cs="Arial"/>
          <w:color w:val="auto"/>
          <w:sz w:val="22"/>
          <w:szCs w:val="22"/>
        </w:rPr>
      </w:pPr>
    </w:p>
    <w:p w14:paraId="36A05F25" w14:textId="7517ECD3" w:rsidR="006F2869" w:rsidRPr="006F2869" w:rsidRDefault="006F2869" w:rsidP="006F2869">
      <w:pPr>
        <w:spacing w:after="240"/>
        <w:ind w:left="709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Szolgáltató vállalja, hogy a szolgáltatásokat munkatársai az ellátást igénybe vevő otthonában, illetve lakókörnyezetében személyesen biztosítják</w:t>
      </w:r>
      <w:r w:rsidR="005F10AB">
        <w:rPr>
          <w:rFonts w:ascii="Palatino Linotype" w:hAnsi="Palatino Linotype" w:cs="Arial"/>
          <w:color w:val="auto"/>
          <w:sz w:val="22"/>
          <w:szCs w:val="22"/>
        </w:rPr>
        <w:t>,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vagy közvetítéssel, szervezéssel, tanácsadással segítik a hozzájutását.  </w:t>
      </w:r>
    </w:p>
    <w:p w14:paraId="416EE12A" w14:textId="77777777" w:rsidR="006F2869" w:rsidRPr="006F2869" w:rsidRDefault="006F2869" w:rsidP="006F2869">
      <w:pPr>
        <w:pStyle w:val="Listaszerbekezds"/>
        <w:numPr>
          <w:ilvl w:val="0"/>
          <w:numId w:val="3"/>
        </w:numPr>
        <w:ind w:left="426"/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  <w:t>A felek tájékoztatási kötelezettsége</w:t>
      </w:r>
    </w:p>
    <w:p w14:paraId="55C0D01D" w14:textId="77777777" w:rsidR="006F2869" w:rsidRPr="006F2869" w:rsidRDefault="006F2869" w:rsidP="006F2869">
      <w:pPr>
        <w:pStyle w:val="Listaszerbekezds"/>
        <w:numPr>
          <w:ilvl w:val="1"/>
          <w:numId w:val="5"/>
        </w:numPr>
        <w:tabs>
          <w:tab w:val="left" w:pos="426"/>
        </w:tabs>
        <w:suppressAutoHyphens/>
        <w:spacing w:before="200"/>
        <w:ind w:left="851" w:hanging="425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 xml:space="preserve">A szolgáltatást igénybe vevő személy kijelenti és aláírásával elismeri, hogy a közösségi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ellátás igénybevételére vonatkozó megállapodás megkötése előtt a szolgáltató az</w:t>
      </w: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 xml:space="preserve"> alábbiakról tájékoztatta:</w:t>
      </w:r>
    </w:p>
    <w:p w14:paraId="60FCC9CA" w14:textId="77777777" w:rsidR="006F2869" w:rsidRPr="006F2869" w:rsidRDefault="006F2869" w:rsidP="006F2869">
      <w:pPr>
        <w:numPr>
          <w:ilvl w:val="0"/>
          <w:numId w:val="6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>a biztosított ellátás, szolgáltatások tartalmáról és feltételeiről,</w:t>
      </w:r>
    </w:p>
    <w:p w14:paraId="5CD641BE" w14:textId="77777777" w:rsidR="006F2869" w:rsidRPr="006F2869" w:rsidRDefault="006F2869" w:rsidP="006F2869">
      <w:pPr>
        <w:numPr>
          <w:ilvl w:val="0"/>
          <w:numId w:val="6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>a felvételhez szükséges okiratokról, hozzátartozói nyilatkozatokról, és más jogszabályban meghatározott feltételekről,</w:t>
      </w:r>
    </w:p>
    <w:p w14:paraId="22A4FD6D" w14:textId="77777777" w:rsidR="006F2869" w:rsidRPr="006F2869" w:rsidRDefault="006F2869" w:rsidP="006F2869">
      <w:pPr>
        <w:numPr>
          <w:ilvl w:val="0"/>
          <w:numId w:val="6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kern w:val="2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>a szolgáltatást nyújtó által vezetett írott és elektronikus nyilvántartásokról, a nyilvántartásokban vezetett adatokról, az adatvédelemre vonatkozó szabályok betartásának a módjáról,</w:t>
      </w:r>
    </w:p>
    <w:p w14:paraId="2E9B0B8D" w14:textId="77777777" w:rsidR="006F2869" w:rsidRPr="006F2869" w:rsidRDefault="006F2869" w:rsidP="006F2869">
      <w:pPr>
        <w:numPr>
          <w:ilvl w:val="0"/>
          <w:numId w:val="6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 xml:space="preserve">érdekképviseletről, panaszjoguk gyakorlásának módjáról, </w:t>
      </w:r>
    </w:p>
    <w:p w14:paraId="0D16E89B" w14:textId="77777777" w:rsidR="006F2869" w:rsidRPr="006F2869" w:rsidRDefault="006F2869" w:rsidP="006F2869">
      <w:pPr>
        <w:numPr>
          <w:ilvl w:val="0"/>
          <w:numId w:val="6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>az igénybevétel megszűnésének, megszüntetésének eseteiről,</w:t>
      </w:r>
    </w:p>
    <w:p w14:paraId="42E6479E" w14:textId="77777777" w:rsidR="006F2869" w:rsidRPr="006F2869" w:rsidRDefault="006F2869" w:rsidP="006F2869">
      <w:pPr>
        <w:suppressAutoHyphens/>
        <w:spacing w:after="240"/>
        <w:ind w:left="788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>A szolgáltatást igénybe vevő személy kijelenti, hogy a fenti tájékoztatóban foglaltakat tudomásul veszi és egyidejűleg kötelezettséget vállal azok betartására, melyet jelen Megállapodás aláírásával megerősít.</w:t>
      </w:r>
    </w:p>
    <w:p w14:paraId="175652EA" w14:textId="77777777" w:rsidR="006F2869" w:rsidRPr="006F2869" w:rsidRDefault="006F2869" w:rsidP="006F2869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</w:pPr>
    </w:p>
    <w:p w14:paraId="65B79EAB" w14:textId="77777777" w:rsidR="006F2869" w:rsidRPr="006F2869" w:rsidRDefault="006F2869" w:rsidP="006F2869">
      <w:pPr>
        <w:numPr>
          <w:ilvl w:val="1"/>
          <w:numId w:val="5"/>
        </w:numPr>
        <w:suppressAutoHyphens/>
        <w:ind w:left="851" w:hanging="420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 szolgáltatást</w:t>
      </w:r>
      <w:r w:rsidRPr="006F2869">
        <w:rPr>
          <w:rFonts w:ascii="Palatino Linotype" w:eastAsia="Droid Sans Fallback" w:hAnsi="Palatino Linotype" w:cs="Arial"/>
          <w:color w:val="auto"/>
          <w:sz w:val="22"/>
          <w:szCs w:val="22"/>
          <w:lang w:eastAsia="en-US"/>
        </w:rPr>
        <w:t xml:space="preserve"> igénybe vevő személy jelen megállapodás aláírásával elismeri, hogy:</w:t>
      </w:r>
    </w:p>
    <w:p w14:paraId="504EE0C9" w14:textId="77777777" w:rsidR="006F2869" w:rsidRPr="006F2869" w:rsidRDefault="006F2869" w:rsidP="006F2869">
      <w:pPr>
        <w:numPr>
          <w:ilvl w:val="0"/>
          <w:numId w:val="7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 tájékoztatásban foglaltakat tudomásul veszi, és azt tiszteletben tartja,</w:t>
      </w:r>
    </w:p>
    <w:p w14:paraId="7D12509D" w14:textId="77777777" w:rsidR="006F2869" w:rsidRPr="006F2869" w:rsidRDefault="006F2869" w:rsidP="006F2869">
      <w:pPr>
        <w:numPr>
          <w:ilvl w:val="0"/>
          <w:numId w:val="7"/>
        </w:numPr>
        <w:tabs>
          <w:tab w:val="num" w:pos="851"/>
        </w:tabs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adatokat szolgáltat a szolgáltatást nyújtó által vezetett nyilvántartásokhoz,</w:t>
      </w:r>
    </w:p>
    <w:p w14:paraId="42AB8FD2" w14:textId="77777777" w:rsidR="006F2869" w:rsidRPr="006F2869" w:rsidRDefault="006F2869" w:rsidP="006F2869">
      <w:pPr>
        <w:numPr>
          <w:ilvl w:val="0"/>
          <w:numId w:val="7"/>
        </w:num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vállalja, hogy a saját, továbbá a közeli hozzátartozójának a szociális ellátásra való jogosultság feltételében, valamint a nyilvántartásban szereplő adataiban beállott változásokat haladéktalanul közli a szolgáltatást nyújtó vezetőjével.</w:t>
      </w:r>
    </w:p>
    <w:p w14:paraId="4AB93DA3" w14:textId="77777777" w:rsidR="006F2869" w:rsidRPr="006F2869" w:rsidRDefault="006F2869" w:rsidP="006F2869">
      <w:pPr>
        <w:suppressAutoHyphens/>
        <w:spacing w:after="0"/>
        <w:ind w:left="1276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</w:p>
    <w:p w14:paraId="3F7E6198" w14:textId="77777777" w:rsidR="006F2869" w:rsidRPr="006F2869" w:rsidRDefault="006F2869" w:rsidP="006F2869">
      <w:pPr>
        <w:numPr>
          <w:ilvl w:val="1"/>
          <w:numId w:val="5"/>
        </w:numPr>
        <w:suppressAutoHyphens/>
        <w:spacing w:after="80"/>
        <w:ind w:left="851" w:hanging="419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Szolgáltató értesíti, illetve tájékoztatja a jogosultat és a megjelölt hozzátartozóját:</w:t>
      </w:r>
    </w:p>
    <w:p w14:paraId="6E72D3B7" w14:textId="77777777" w:rsidR="006F2869" w:rsidRPr="006F2869" w:rsidRDefault="006F2869" w:rsidP="006F2869">
      <w:pPr>
        <w:numPr>
          <w:ilvl w:val="0"/>
          <w:numId w:val="8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az igénybevevő állapotáról, annak lényeges változásáról,</w:t>
      </w:r>
    </w:p>
    <w:p w14:paraId="463108F8" w14:textId="77777777" w:rsidR="006F2869" w:rsidRPr="006F2869" w:rsidRDefault="006F2869" w:rsidP="006F2869">
      <w:pPr>
        <w:numPr>
          <w:ilvl w:val="0"/>
          <w:numId w:val="8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az egészségügyi intézménybe való beutalásáról,</w:t>
      </w:r>
    </w:p>
    <w:p w14:paraId="6231E4BD" w14:textId="77777777" w:rsidR="006F2869" w:rsidRPr="006F2869" w:rsidRDefault="006F2869" w:rsidP="006F2869">
      <w:pPr>
        <w:numPr>
          <w:ilvl w:val="0"/>
          <w:numId w:val="8"/>
        </w:numPr>
        <w:suppressAutoHyphens/>
        <w:spacing w:after="0"/>
        <w:ind w:left="1276" w:hanging="357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az ellátás biztosításában felmerült akadályoztatásról, az ellátás ideiglenes szüneteltetéséről,</w:t>
      </w:r>
    </w:p>
    <w:p w14:paraId="7C650334" w14:textId="18BAA928" w:rsidR="00441E67" w:rsidRDefault="006F2869" w:rsidP="00441E67">
      <w:pPr>
        <w:numPr>
          <w:ilvl w:val="0"/>
          <w:numId w:val="8"/>
        </w:numPr>
        <w:suppressAutoHyphens/>
        <w:spacing w:after="240"/>
        <w:ind w:left="1276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 díjfizetési hátralék következményeiről, valamint a behajtás érdekében kezdeményezett intézkedéséről.</w:t>
      </w:r>
    </w:p>
    <w:p w14:paraId="71313FA7" w14:textId="2304663F" w:rsidR="000978E2" w:rsidRDefault="000978E2" w:rsidP="00441E67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</w:p>
    <w:p w14:paraId="7AD33DF9" w14:textId="7F5B7F76" w:rsidR="000978E2" w:rsidRDefault="000978E2" w:rsidP="00441E67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</w:p>
    <w:p w14:paraId="7435CA93" w14:textId="77777777" w:rsidR="000978E2" w:rsidRDefault="000978E2" w:rsidP="00441E67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</w:p>
    <w:p w14:paraId="3578E25A" w14:textId="77777777" w:rsidR="00441E67" w:rsidRPr="00441E67" w:rsidRDefault="00441E67" w:rsidP="00AF5CDC">
      <w:pPr>
        <w:suppressAutoHyphens/>
        <w:spacing w:after="240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</w:p>
    <w:p w14:paraId="221F8906" w14:textId="77777777" w:rsidR="006F2869" w:rsidRPr="006F2869" w:rsidRDefault="006F2869" w:rsidP="006F2869">
      <w:pPr>
        <w:pStyle w:val="Listaszerbekezds"/>
        <w:numPr>
          <w:ilvl w:val="0"/>
          <w:numId w:val="3"/>
        </w:numPr>
        <w:ind w:left="426"/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/>
          <w:b/>
          <w:color w:val="auto"/>
          <w:kern w:val="22"/>
          <w:sz w:val="22"/>
          <w:szCs w:val="22"/>
          <w:lang w:eastAsia="ar-SA"/>
        </w:rPr>
        <w:t>Térítési díj</w:t>
      </w:r>
    </w:p>
    <w:p w14:paraId="2ED87BCE" w14:textId="36FF0300" w:rsidR="006F2869" w:rsidRPr="006F2869" w:rsidRDefault="006F2869" w:rsidP="006F2869">
      <w:pPr>
        <w:pStyle w:val="Listaszerbekezds"/>
        <w:suppressAutoHyphens/>
        <w:spacing w:after="200"/>
        <w:ind w:left="426"/>
        <w:contextualSpacing/>
        <w:rPr>
          <w:rFonts w:ascii="Palatino Linotype" w:hAnsi="Palatino Linotype" w:cs="Arial"/>
          <w:b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  <w:t xml:space="preserve">A </w:t>
      </w:r>
      <w:r w:rsidR="00470C3B"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  <w:t>szenvedély</w:t>
      </w:r>
      <w:r w:rsidR="005F10AB"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  <w:t>beteg</w:t>
      </w:r>
      <w:r w:rsidRPr="006F2869"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  <w:t xml:space="preserve"> személyek számára nyújtott közösségi ellátás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 térítésmentes</w:t>
      </w:r>
      <w:r w:rsidR="002E4734">
        <w:rPr>
          <w:rFonts w:ascii="Palatino Linotype" w:hAnsi="Palatino Linotype" w:cs="Arial"/>
          <w:b/>
          <w:color w:val="auto"/>
          <w:sz w:val="22"/>
          <w:szCs w:val="22"/>
        </w:rPr>
        <w:t>en vehető igénybe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, </w:t>
      </w:r>
      <w:r w:rsidR="005F10AB">
        <w:rPr>
          <w:rFonts w:ascii="Palatino Linotype" w:hAnsi="Palatino Linotype" w:cs="Arial"/>
          <w:b/>
          <w:color w:val="auto"/>
          <w:sz w:val="22"/>
          <w:szCs w:val="22"/>
        </w:rPr>
        <w:t xml:space="preserve">a 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szolgáltató a nyújtott </w:t>
      </w:r>
      <w:proofErr w:type="gramStart"/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>szolgáltatás</w:t>
      </w:r>
      <w:r w:rsidR="00441E67">
        <w:rPr>
          <w:rFonts w:ascii="Palatino Linotype" w:hAnsi="Palatino Linotype" w:cs="Arial"/>
          <w:b/>
          <w:color w:val="auto"/>
          <w:sz w:val="22"/>
          <w:szCs w:val="22"/>
        </w:rPr>
        <w:t>i  elemek</w:t>
      </w:r>
      <w:proofErr w:type="gramEnd"/>
      <w:r w:rsidR="00441E67">
        <w:rPr>
          <w:rFonts w:ascii="Palatino Linotype" w:hAnsi="Palatino Linotype" w:cs="Arial"/>
          <w:b/>
          <w:color w:val="auto"/>
          <w:sz w:val="22"/>
          <w:szCs w:val="22"/>
        </w:rPr>
        <w:t xml:space="preserve"> igénybevételéért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 térítési díjat nem állapít meg.</w:t>
      </w:r>
    </w:p>
    <w:p w14:paraId="42125265" w14:textId="77777777" w:rsidR="006F2869" w:rsidRPr="006F2869" w:rsidRDefault="006F2869" w:rsidP="006F2869">
      <w:pPr>
        <w:pStyle w:val="Listaszerbekezds"/>
        <w:suppressAutoHyphens/>
        <w:spacing w:after="200"/>
        <w:ind w:left="284"/>
        <w:contextualSpacing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3EFCE3F" w14:textId="77777777" w:rsidR="006F2869" w:rsidRPr="006F2869" w:rsidRDefault="006F2869" w:rsidP="006F2869">
      <w:pPr>
        <w:pStyle w:val="Listaszerbekezds"/>
        <w:numPr>
          <w:ilvl w:val="0"/>
          <w:numId w:val="9"/>
        </w:numPr>
        <w:suppressAutoHyphens/>
        <w:spacing w:after="200"/>
        <w:ind w:left="426"/>
        <w:contextualSpacing/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bCs/>
          <w:iCs/>
          <w:color w:val="auto"/>
          <w:kern w:val="22"/>
          <w:sz w:val="22"/>
          <w:szCs w:val="22"/>
          <w:lang w:eastAsia="ar-SA"/>
        </w:rPr>
        <w:t>Érdekképviselet</w:t>
      </w:r>
    </w:p>
    <w:p w14:paraId="31C833C2" w14:textId="77777777" w:rsidR="006F2869" w:rsidRPr="006F2869" w:rsidRDefault="006F2869" w:rsidP="006F2869">
      <w:pPr>
        <w:suppressAutoHyphens/>
        <w:spacing w:before="60" w:after="240" w:line="288" w:lineRule="auto"/>
        <w:ind w:left="426"/>
        <w:contextualSpacing/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  <w:t>A jogosult és hozzátartozója, valamint a jogosult jogait és érdekeit képviselő társadalmi szervezet a házirendben foglaltak szerint panasszal élhet az intézmény vezetőjénél, vagy az ellátottjogi képviselőnél:</w:t>
      </w:r>
    </w:p>
    <w:p w14:paraId="68767064" w14:textId="77777777" w:rsidR="006F2869" w:rsidRPr="006F2869" w:rsidRDefault="006F2869" w:rsidP="006F2869">
      <w:pPr>
        <w:numPr>
          <w:ilvl w:val="0"/>
          <w:numId w:val="10"/>
        </w:numPr>
        <w:suppressAutoHyphens/>
        <w:spacing w:before="60" w:after="200"/>
        <w:contextualSpacing/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  <w:t>a bánásmód, ellátás körülményeit érintő kifogások megoldása érdekében,</w:t>
      </w:r>
    </w:p>
    <w:p w14:paraId="22C2A125" w14:textId="77777777" w:rsidR="006F2869" w:rsidRPr="006F2869" w:rsidRDefault="006F2869" w:rsidP="006F2869">
      <w:pPr>
        <w:numPr>
          <w:ilvl w:val="0"/>
          <w:numId w:val="10"/>
        </w:numPr>
        <w:suppressAutoHyphens/>
        <w:spacing w:before="60" w:after="200"/>
        <w:contextualSpacing/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  <w:t>az intézményi jogviszony megsértése esetén, különös tekintettel személyiségi jogainak, kapcsolattartásának sérelmére,</w:t>
      </w:r>
    </w:p>
    <w:p w14:paraId="1FACC2BD" w14:textId="77777777" w:rsidR="006F2869" w:rsidRPr="006F2869" w:rsidRDefault="006F2869" w:rsidP="006F2869">
      <w:pPr>
        <w:numPr>
          <w:ilvl w:val="0"/>
          <w:numId w:val="10"/>
        </w:numPr>
        <w:suppressAutoHyphens/>
        <w:spacing w:before="60" w:after="200"/>
        <w:contextualSpacing/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  <w:t>az intézmény dolgozóinak szakmai, titoktartási és vagyonvédelmi kötelezettségeinek megszegése esetén.</w:t>
      </w:r>
    </w:p>
    <w:p w14:paraId="41B78C46" w14:textId="77777777" w:rsidR="006F2869" w:rsidRPr="006F2869" w:rsidRDefault="006F2869" w:rsidP="006F2869">
      <w:pPr>
        <w:suppressAutoHyphens/>
        <w:spacing w:before="60" w:after="200"/>
        <w:ind w:left="1440"/>
        <w:contextualSpacing/>
        <w:rPr>
          <w:rFonts w:ascii="Palatino Linotype" w:hAnsi="Palatino Linotype" w:cs="Arial"/>
          <w:iCs/>
          <w:color w:val="auto"/>
          <w:kern w:val="22"/>
          <w:sz w:val="22"/>
          <w:szCs w:val="22"/>
          <w:lang w:eastAsia="ar-SA"/>
        </w:rPr>
      </w:pPr>
    </w:p>
    <w:p w14:paraId="0C8D7C03" w14:textId="39C7A6F1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>Az ellátottjogi képviselő elérhetősége:</w:t>
      </w:r>
    </w:p>
    <w:p w14:paraId="2ADB3929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  <w:u w:val="single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  <w:u w:val="single"/>
        </w:rPr>
        <w:t>Szervezet:</w:t>
      </w:r>
    </w:p>
    <w:p w14:paraId="372CAAF8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>Integrált Jogvédelmi Szolgálat</w:t>
      </w:r>
    </w:p>
    <w:p w14:paraId="47A7B41A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i/>
          <w:color w:val="auto"/>
          <w:sz w:val="22"/>
          <w:szCs w:val="22"/>
        </w:rPr>
        <w:t>Címe:</w:t>
      </w:r>
      <w:r w:rsidRPr="005F10AB">
        <w:rPr>
          <w:rFonts w:ascii="Palatino Linotype" w:hAnsi="Palatino Linotype"/>
          <w:bCs/>
          <w:color w:val="auto"/>
          <w:sz w:val="22"/>
          <w:szCs w:val="22"/>
        </w:rPr>
        <w:t xml:space="preserve"> 1075 Budapest, Pf.: 646.</w:t>
      </w:r>
    </w:p>
    <w:p w14:paraId="07B51248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i/>
          <w:color w:val="auto"/>
          <w:sz w:val="22"/>
          <w:szCs w:val="22"/>
        </w:rPr>
        <w:t>Telefonszáma:</w:t>
      </w:r>
      <w:r w:rsidRPr="005F10AB">
        <w:rPr>
          <w:rFonts w:ascii="Palatino Linotype" w:hAnsi="Palatino Linotype"/>
          <w:bCs/>
          <w:color w:val="auto"/>
          <w:sz w:val="22"/>
          <w:szCs w:val="22"/>
        </w:rPr>
        <w:t xml:space="preserve"> +36 (1) 9202 700</w:t>
      </w:r>
    </w:p>
    <w:p w14:paraId="488AF68C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</w:p>
    <w:p w14:paraId="16214103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>A terület ellátott jogi képviselője: Nagy Zsuzsanna</w:t>
      </w:r>
    </w:p>
    <w:p w14:paraId="14C7D600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>Ellátott jogi képviselő telefonszáma: 06/20 489-9530</w:t>
      </w:r>
    </w:p>
    <w:p w14:paraId="51698388" w14:textId="77777777" w:rsidR="005F10AB" w:rsidRPr="005F10AB" w:rsidRDefault="005F10AB" w:rsidP="005F10AB">
      <w:pPr>
        <w:spacing w:after="0"/>
        <w:ind w:left="426"/>
        <w:rPr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>Levelezési címe: 4025 Debrecen, Miklós utca 4.</w:t>
      </w:r>
    </w:p>
    <w:p w14:paraId="57E7E7D3" w14:textId="3B5C4684" w:rsidR="005F10AB" w:rsidRDefault="005F10AB" w:rsidP="005F10AB">
      <w:pPr>
        <w:spacing w:after="0"/>
        <w:ind w:left="426"/>
        <w:rPr>
          <w:rStyle w:val="Hiperhivatkozs"/>
          <w:rFonts w:ascii="Palatino Linotype" w:hAnsi="Palatino Linotype"/>
          <w:bCs/>
          <w:color w:val="auto"/>
          <w:sz w:val="22"/>
          <w:szCs w:val="22"/>
        </w:rPr>
      </w:pPr>
      <w:r w:rsidRPr="005F10AB">
        <w:rPr>
          <w:rFonts w:ascii="Palatino Linotype" w:hAnsi="Palatino Linotype"/>
          <w:bCs/>
          <w:color w:val="auto"/>
          <w:sz w:val="22"/>
          <w:szCs w:val="22"/>
        </w:rPr>
        <w:t xml:space="preserve">E-mail cím: </w:t>
      </w:r>
      <w:hyperlink r:id="rId7" w:history="1">
        <w:r w:rsidRPr="005F10AB">
          <w:rPr>
            <w:rStyle w:val="Hiperhivatkozs"/>
            <w:rFonts w:ascii="Palatino Linotype" w:hAnsi="Palatino Linotype"/>
            <w:bCs/>
            <w:color w:val="auto"/>
            <w:sz w:val="22"/>
            <w:szCs w:val="22"/>
          </w:rPr>
          <w:t>zsuzsanna.nagy@ijb.emmi.gov.hu</w:t>
        </w:r>
      </w:hyperlink>
    </w:p>
    <w:p w14:paraId="41DD5FFE" w14:textId="6A26DB05" w:rsidR="006F2869" w:rsidRPr="006F2869" w:rsidRDefault="006F2869" w:rsidP="006F2869">
      <w:pPr>
        <w:suppressAutoHyphens/>
        <w:spacing w:after="80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</w:p>
    <w:p w14:paraId="64B86877" w14:textId="77777777" w:rsidR="006F2869" w:rsidRPr="006F2869" w:rsidRDefault="006F2869" w:rsidP="006F2869">
      <w:pPr>
        <w:pStyle w:val="Listaszerbekezds"/>
        <w:numPr>
          <w:ilvl w:val="0"/>
          <w:numId w:val="11"/>
        </w:numPr>
        <w:suppressAutoHyphens/>
        <w:contextualSpacing/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  <w:t>A közösségi ellátás igénybevételének megszűnése, megszüntetése</w:t>
      </w:r>
    </w:p>
    <w:p w14:paraId="118C8B3A" w14:textId="77777777" w:rsidR="006F2869" w:rsidRPr="006F2869" w:rsidRDefault="006F2869" w:rsidP="006F2869">
      <w:pPr>
        <w:widowControl w:val="0"/>
        <w:suppressAutoHyphens/>
        <w:autoSpaceDE w:val="0"/>
        <w:autoSpaceDN w:val="0"/>
        <w:adjustRightInd w:val="0"/>
        <w:spacing w:after="80" w:line="288" w:lineRule="auto"/>
        <w:ind w:firstLine="426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7.1. Az igénybevételre vonatkozó jogviszony megszűnik:</w:t>
      </w:r>
    </w:p>
    <w:p w14:paraId="57C5FC6C" w14:textId="77777777" w:rsidR="006F2869" w:rsidRPr="006F2869" w:rsidRDefault="006F2869" w:rsidP="006F2869">
      <w:pPr>
        <w:numPr>
          <w:ilvl w:val="0"/>
          <w:numId w:val="12"/>
        </w:numPr>
        <w:suppressAutoHyphens/>
        <w:spacing w:after="0"/>
        <w:ind w:left="1276" w:hanging="425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a közösségi ellátás jogutód nélküli megszűnésével,</w:t>
      </w:r>
    </w:p>
    <w:p w14:paraId="61719898" w14:textId="77777777" w:rsidR="006F2869" w:rsidRPr="006F2869" w:rsidRDefault="006F2869" w:rsidP="006F2869">
      <w:pPr>
        <w:numPr>
          <w:ilvl w:val="0"/>
          <w:numId w:val="12"/>
        </w:numPr>
        <w:suppressAutoHyphens/>
        <w:spacing w:after="0"/>
        <w:ind w:left="1276" w:hanging="425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 xml:space="preserve">szolgáltatást igénybe vevő személy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halálával,</w:t>
      </w:r>
    </w:p>
    <w:p w14:paraId="5DF7E57F" w14:textId="77777777" w:rsidR="006F2869" w:rsidRPr="006F2869" w:rsidRDefault="006F2869" w:rsidP="006F2869">
      <w:pPr>
        <w:numPr>
          <w:ilvl w:val="0"/>
          <w:numId w:val="12"/>
        </w:numPr>
        <w:suppressAutoHyphens/>
        <w:spacing w:after="0"/>
        <w:ind w:left="1276" w:hanging="425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a határozott idejű megállapodás esetén a megjelölt időtartam lejártával,</w:t>
      </w:r>
    </w:p>
    <w:p w14:paraId="0A2C10A8" w14:textId="77777777" w:rsidR="006F2869" w:rsidRPr="006F2869" w:rsidRDefault="006F2869" w:rsidP="006F2869">
      <w:pPr>
        <w:numPr>
          <w:ilvl w:val="0"/>
          <w:numId w:val="12"/>
        </w:numPr>
        <w:suppressAutoHyphens/>
        <w:spacing w:after="200"/>
        <w:ind w:left="1276" w:hanging="425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a megállapodás felmondásával.</w:t>
      </w:r>
    </w:p>
    <w:p w14:paraId="5787B680" w14:textId="77777777" w:rsidR="006F2869" w:rsidRPr="006F2869" w:rsidRDefault="006F2869" w:rsidP="006F2869">
      <w:pPr>
        <w:widowControl w:val="0"/>
        <w:suppressAutoHyphens/>
        <w:autoSpaceDE w:val="0"/>
        <w:autoSpaceDN w:val="0"/>
        <w:adjustRightInd w:val="0"/>
        <w:spacing w:after="80"/>
        <w:ind w:left="851" w:hanging="425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7.2.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ab/>
        <w:t>A közösségi ellátás igénybevételének a megszüntetése, jelen megállapodás felmondása:</w:t>
      </w:r>
    </w:p>
    <w:p w14:paraId="0C71328E" w14:textId="77777777" w:rsidR="006F2869" w:rsidRPr="006F2869" w:rsidRDefault="006F2869" w:rsidP="006F2869">
      <w:pPr>
        <w:numPr>
          <w:ilvl w:val="0"/>
          <w:numId w:val="13"/>
        </w:numPr>
        <w:suppressAutoHyphens/>
        <w:spacing w:after="0"/>
        <w:ind w:left="1276" w:hanging="426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A közösségi szolgáltatás igénybevétele megszüntethető jelen megállapodásban szerződő felek egybehangzó, közös akarata eredményeként, meghatározott időpontban.</w:t>
      </w:r>
    </w:p>
    <w:p w14:paraId="6DAD3432" w14:textId="77777777" w:rsidR="006F2869" w:rsidRPr="006F2869" w:rsidRDefault="006F2869" w:rsidP="006F2869">
      <w:pPr>
        <w:numPr>
          <w:ilvl w:val="0"/>
          <w:numId w:val="13"/>
        </w:numPr>
        <w:suppressAutoHyphens/>
        <w:spacing w:after="0"/>
        <w:ind w:left="1276" w:hanging="425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lastRenderedPageBreak/>
        <w:t>A szolgáltatást igénybe vevő személy, illetve törvényes képviselője indokolás nélkül, írásban mondhatja fel a megállapodást.</w:t>
      </w:r>
    </w:p>
    <w:p w14:paraId="28B84E5D" w14:textId="2D35A7D0" w:rsidR="006F2869" w:rsidRPr="006F2869" w:rsidRDefault="006F2869" w:rsidP="006F2869">
      <w:pPr>
        <w:numPr>
          <w:ilvl w:val="0"/>
          <w:numId w:val="13"/>
        </w:numPr>
        <w:suppressAutoHyphens/>
        <w:spacing w:after="0"/>
        <w:ind w:left="1276" w:hanging="426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 xml:space="preserve">A szolgáltatást nyújtó </w:t>
      </w:r>
      <w:r w:rsidR="00D3578B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 xml:space="preserve">integrált intézmény </w:t>
      </w: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vezetője írásban</w:t>
      </w:r>
      <w:r w:rsidRPr="006F2869">
        <w:rPr>
          <w:rFonts w:ascii="Palatino Linotype" w:hAnsi="Palatino Linotype" w:cs="Arial"/>
          <w:i/>
          <w:color w:val="auto"/>
          <w:kern w:val="2"/>
          <w:sz w:val="22"/>
          <w:szCs w:val="22"/>
          <w:lang w:eastAsia="ar-SA"/>
        </w:rPr>
        <w:t xml:space="preserve"> </w:t>
      </w: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mondhatja fel a megállapodást, az alábbi esetekben:</w:t>
      </w:r>
    </w:p>
    <w:p w14:paraId="41A3045A" w14:textId="77777777" w:rsidR="006F2869" w:rsidRPr="006F2869" w:rsidRDefault="006F2869" w:rsidP="006F2869">
      <w:pPr>
        <w:numPr>
          <w:ilvl w:val="0"/>
          <w:numId w:val="14"/>
        </w:numPr>
        <w:suppressAutoHyphens/>
        <w:spacing w:after="0"/>
        <w:ind w:left="1701" w:hanging="283"/>
        <w:rPr>
          <w:rFonts w:ascii="Palatino Linotype" w:hAnsi="Palatino Linotype" w:cs="Arial"/>
          <w:i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 xml:space="preserve">ha a szolgáltatást igénybevevő személy a Szolgáltatóval való együttműködést megtagadja, lehetetlenné teszi, visszautasítja a következők szerint: </w:t>
      </w:r>
    </w:p>
    <w:p w14:paraId="6F6FCFEA" w14:textId="77777777" w:rsidR="006F2869" w:rsidRPr="006F2869" w:rsidRDefault="006F2869" w:rsidP="00D3578B">
      <w:pPr>
        <w:suppressAutoHyphens/>
        <w:spacing w:after="0"/>
        <w:rPr>
          <w:rFonts w:ascii="Palatino Linotype" w:hAnsi="Palatino Linotype" w:cs="Arial"/>
          <w:i/>
          <w:color w:val="auto"/>
          <w:kern w:val="2"/>
          <w:sz w:val="22"/>
          <w:szCs w:val="22"/>
          <w:lang w:eastAsia="ar-SA"/>
        </w:rPr>
      </w:pPr>
    </w:p>
    <w:p w14:paraId="2F884602" w14:textId="77777777" w:rsidR="006F2869" w:rsidRPr="006F2869" w:rsidRDefault="006F2869" w:rsidP="006F2869">
      <w:pPr>
        <w:numPr>
          <w:ilvl w:val="4"/>
          <w:numId w:val="14"/>
        </w:numPr>
        <w:suppressAutoHyphens/>
        <w:spacing w:after="0"/>
        <w:ind w:left="2552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adatszolgáltatási kötelezettségének rendszeresen nem tesz eleget.</w:t>
      </w:r>
    </w:p>
    <w:p w14:paraId="19F29A43" w14:textId="77777777" w:rsidR="006F2869" w:rsidRPr="006F2869" w:rsidRDefault="006F2869" w:rsidP="006F2869">
      <w:pPr>
        <w:numPr>
          <w:ilvl w:val="4"/>
          <w:numId w:val="14"/>
        </w:numPr>
        <w:suppressAutoHyphens/>
        <w:spacing w:after="0"/>
        <w:ind w:left="2552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a megbeszélt időpontokat nem tartja, nem jelzi változtatási igényét;</w:t>
      </w:r>
    </w:p>
    <w:p w14:paraId="0B14C686" w14:textId="77777777" w:rsidR="006F2869" w:rsidRPr="006F2869" w:rsidRDefault="006F2869" w:rsidP="006F2869">
      <w:pPr>
        <w:numPr>
          <w:ilvl w:val="4"/>
          <w:numId w:val="14"/>
        </w:numPr>
        <w:suppressAutoHyphens/>
        <w:spacing w:after="0"/>
        <w:ind w:left="2552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A szolgáltatást nyújtók testi, lelki egészségét veszélyezteti, méltóságukat, tulajdonukat nem tartja tiszteletben, akarattal kárt okoz;</w:t>
      </w:r>
    </w:p>
    <w:p w14:paraId="3710AF6A" w14:textId="77777777" w:rsidR="006F2869" w:rsidRPr="006F2869" w:rsidRDefault="006F2869" w:rsidP="006F2869">
      <w:pPr>
        <w:numPr>
          <w:ilvl w:val="4"/>
          <w:numId w:val="14"/>
        </w:numPr>
        <w:suppressAutoHyphens/>
        <w:spacing w:after="0"/>
        <w:ind w:left="2552"/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a többi szolgáltatást igénybevevő testi, lelki egészségét veszélyezteti, méltóságukat, tulajdonukat nem tartja tiszteletben, akarattal kárt okoz;</w:t>
      </w:r>
    </w:p>
    <w:p w14:paraId="162639D8" w14:textId="77777777" w:rsidR="006F2869" w:rsidRPr="006F2869" w:rsidRDefault="006F2869" w:rsidP="006F2869">
      <w:pPr>
        <w:numPr>
          <w:ilvl w:val="0"/>
          <w:numId w:val="15"/>
        </w:numPr>
        <w:suppressAutoHyphens/>
        <w:spacing w:after="200"/>
        <w:ind w:left="1701" w:hanging="283"/>
        <w:contextualSpacing/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color w:val="auto"/>
          <w:kern w:val="22"/>
          <w:sz w:val="22"/>
          <w:szCs w:val="22"/>
          <w:lang w:eastAsia="ar-SA"/>
        </w:rPr>
        <w:t>a szolgáltatást igénybevevő részéről a jogosultság jogszabályi feltételei nem állnak fenn.</w:t>
      </w:r>
    </w:p>
    <w:p w14:paraId="5385E01F" w14:textId="77777777" w:rsidR="006F2869" w:rsidRPr="006F2869" w:rsidRDefault="006F2869" w:rsidP="006F2869">
      <w:pPr>
        <w:suppressAutoHyphens/>
        <w:spacing w:after="240"/>
        <w:contextualSpacing/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</w:pPr>
    </w:p>
    <w:p w14:paraId="51F3D822" w14:textId="77777777" w:rsidR="006F2869" w:rsidRPr="006F2869" w:rsidRDefault="006F2869" w:rsidP="006F2869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851" w:hanging="425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7.3.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ab/>
        <w:t xml:space="preserve">A szolgáltatást nyújtó vezetője az ellátás megszüntetéséről, valamint a megszüntetés ellen tehető panaszról írásban értesíti a szolgáltatást igénybe vevő személyt. </w:t>
      </w:r>
    </w:p>
    <w:p w14:paraId="12B76626" w14:textId="77777777" w:rsidR="006F2869" w:rsidRPr="006F2869" w:rsidRDefault="006F2869" w:rsidP="006F2869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851" w:hanging="425"/>
        <w:contextualSpacing/>
        <w:rPr>
          <w:rFonts w:ascii="Palatino Linotype" w:hAnsi="Palatino Linotype" w:cs="Arial"/>
          <w:color w:val="auto"/>
          <w:sz w:val="22"/>
          <w:szCs w:val="22"/>
        </w:rPr>
      </w:pPr>
    </w:p>
    <w:p w14:paraId="20D67275" w14:textId="42462DE1" w:rsidR="006F2869" w:rsidRPr="006F2869" w:rsidRDefault="006F2869" w:rsidP="006F2869">
      <w:pPr>
        <w:pStyle w:val="Listaszerbekezds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00"/>
        <w:ind w:left="851" w:hanging="425"/>
        <w:contextualSpacing/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A felmondási idő</w:t>
      </w:r>
      <w:r w:rsidR="00D3578B">
        <w:rPr>
          <w:rFonts w:ascii="Palatino Linotype" w:hAnsi="Palatino Linotype" w:cs="Arial"/>
          <w:color w:val="auto"/>
          <w:sz w:val="22"/>
          <w:szCs w:val="22"/>
        </w:rPr>
        <w:t xml:space="preserve"> a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közösségi ellátás esetén </w:t>
      </w:r>
      <w:r w:rsidRPr="00D3578B">
        <w:rPr>
          <w:rFonts w:ascii="Palatino Linotype" w:hAnsi="Palatino Linotype" w:cs="Arial"/>
          <w:b/>
          <w:bCs/>
          <w:color w:val="auto"/>
          <w:sz w:val="22"/>
          <w:szCs w:val="22"/>
        </w:rPr>
        <w:t>tizenöt nap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, ettől eltérni közös megegyezés alapján lehetséges. </w:t>
      </w:r>
    </w:p>
    <w:p w14:paraId="5DF1C440" w14:textId="77777777" w:rsidR="006F2869" w:rsidRPr="006F2869" w:rsidRDefault="006F2869" w:rsidP="006F2869">
      <w:pPr>
        <w:pStyle w:val="Listaszerbekezds"/>
        <w:widowControl w:val="0"/>
        <w:suppressAutoHyphens/>
        <w:autoSpaceDE w:val="0"/>
        <w:autoSpaceDN w:val="0"/>
        <w:adjustRightInd w:val="0"/>
        <w:spacing w:after="200"/>
        <w:ind w:left="425"/>
        <w:contextualSpacing/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</w:pPr>
    </w:p>
    <w:p w14:paraId="1F02AB9C" w14:textId="77777777" w:rsidR="006F2869" w:rsidRPr="006F2869" w:rsidRDefault="006F2869" w:rsidP="006F2869">
      <w:pPr>
        <w:pStyle w:val="Listaszerbekezds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00"/>
        <w:ind w:left="851" w:hanging="426"/>
        <w:contextualSpacing/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Ha a megszüntetéssel a </w:t>
      </w:r>
      <w:r w:rsidRPr="006F2869">
        <w:rPr>
          <w:rFonts w:ascii="Palatino Linotype" w:hAnsi="Palatino Linotype" w:cs="Arial"/>
          <w:color w:val="auto"/>
          <w:kern w:val="2"/>
          <w:sz w:val="22"/>
          <w:szCs w:val="22"/>
          <w:lang w:eastAsia="ar-SA"/>
        </w:rPr>
        <w:t>szolgáltatást igénybe vevő személy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, illetve törvényes képviselője nem ért egyet, az értesítéstől számított nyolc napon belül az intézmény fenntartójához fordulhat.</w:t>
      </w:r>
    </w:p>
    <w:p w14:paraId="447E49C7" w14:textId="2BCF4AF6" w:rsidR="006F2869" w:rsidRPr="006F2869" w:rsidRDefault="006F2869" w:rsidP="006F2869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80"/>
        <w:ind w:left="851" w:hanging="425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közösségi ellátás igénybevételének megszűnése esetén a szolgáltatást nyújtó </w:t>
      </w:r>
      <w:r w:rsidR="00D3578B">
        <w:rPr>
          <w:rFonts w:ascii="Palatino Linotype" w:hAnsi="Palatino Linotype" w:cs="Arial"/>
          <w:color w:val="auto"/>
          <w:sz w:val="22"/>
          <w:szCs w:val="22"/>
        </w:rPr>
        <w:t xml:space="preserve">integrált intézmény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vezetője értesíti a szolgáltatást igénybe vevő személyt:</w:t>
      </w:r>
    </w:p>
    <w:p w14:paraId="4718AEB1" w14:textId="359056D5" w:rsidR="006F2869" w:rsidRDefault="006F2869" w:rsidP="006F2869">
      <w:pPr>
        <w:numPr>
          <w:ilvl w:val="0"/>
          <w:numId w:val="17"/>
        </w:numPr>
        <w:suppressAutoHyphens/>
        <w:spacing w:after="0"/>
        <w:ind w:left="1418" w:hanging="284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a közösségi ellátás igénybevételéből származó, illetve a jogosulttal és/vagy törvényes képviselőjével szembeni követelésről, kárigényről, azok esetleges előterjesztési és rendezési módjáról.</w:t>
      </w:r>
    </w:p>
    <w:p w14:paraId="7D5FF1E8" w14:textId="77777777" w:rsidR="00D3578B" w:rsidRPr="00D3578B" w:rsidRDefault="00D3578B" w:rsidP="00D3578B">
      <w:pPr>
        <w:suppressAutoHyphens/>
        <w:spacing w:after="0"/>
        <w:ind w:left="1418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</w:p>
    <w:p w14:paraId="18F28895" w14:textId="77777777" w:rsidR="006F2869" w:rsidRPr="006F2869" w:rsidRDefault="006F2869" w:rsidP="006F2869">
      <w:pPr>
        <w:pStyle w:val="Listaszerbekezds"/>
        <w:numPr>
          <w:ilvl w:val="0"/>
          <w:numId w:val="11"/>
        </w:numPr>
        <w:tabs>
          <w:tab w:val="left" w:pos="426"/>
        </w:tabs>
        <w:suppressAutoHyphens/>
        <w:contextualSpacing/>
        <w:rPr>
          <w:rFonts w:ascii="Palatino Linotype" w:eastAsia="Droid Sans Fallback" w:hAnsi="Palatino Linotype" w:cs="Arial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b/>
          <w:color w:val="auto"/>
          <w:kern w:val="22"/>
          <w:sz w:val="22"/>
          <w:szCs w:val="22"/>
          <w:lang w:eastAsia="ar-SA"/>
        </w:rPr>
        <w:t>Vitás kérdések rendezése</w:t>
      </w:r>
    </w:p>
    <w:p w14:paraId="1C5E166B" w14:textId="6A77C91D" w:rsidR="006F2869" w:rsidRDefault="006F2869" w:rsidP="00D3578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20"/>
        <w:ind w:left="426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szolgáltatás </w:t>
      </w:r>
      <w:r w:rsidR="00D3578B">
        <w:rPr>
          <w:rFonts w:ascii="Palatino Linotype" w:hAnsi="Palatino Linotype" w:cs="Arial"/>
          <w:color w:val="auto"/>
          <w:sz w:val="22"/>
          <w:szCs w:val="22"/>
        </w:rPr>
        <w:t xml:space="preserve">nyújtó integrált intézmény vezetője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és a szolgáltatást igénybe vevő személy kijelentik, hogy vitás kérdéseiket elsősorban tárgyalás útján rendezik.</w:t>
      </w:r>
    </w:p>
    <w:p w14:paraId="106B4B15" w14:textId="62B0BAC3" w:rsidR="00D3578B" w:rsidRDefault="00D3578B" w:rsidP="00D3578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20"/>
        <w:ind w:left="426"/>
        <w:contextualSpacing/>
        <w:rPr>
          <w:rFonts w:ascii="Palatino Linotype" w:hAnsi="Palatino Linotype" w:cs="Arial"/>
          <w:color w:val="auto"/>
          <w:sz w:val="22"/>
          <w:szCs w:val="22"/>
        </w:rPr>
      </w:pPr>
    </w:p>
    <w:p w14:paraId="30F9B550" w14:textId="77777777" w:rsidR="00441E67" w:rsidRPr="006F2869" w:rsidRDefault="00441E67" w:rsidP="00D3578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20"/>
        <w:ind w:left="426"/>
        <w:contextualSpacing/>
        <w:rPr>
          <w:rFonts w:ascii="Palatino Linotype" w:hAnsi="Palatino Linotype" w:cs="Arial"/>
          <w:color w:val="auto"/>
          <w:sz w:val="22"/>
          <w:szCs w:val="22"/>
        </w:rPr>
      </w:pPr>
    </w:p>
    <w:p w14:paraId="608ED58B" w14:textId="77777777" w:rsidR="006F2869" w:rsidRPr="006F2869" w:rsidRDefault="006F2869" w:rsidP="006F2869">
      <w:pPr>
        <w:pStyle w:val="Listaszerbekezds"/>
        <w:numPr>
          <w:ilvl w:val="0"/>
          <w:numId w:val="18"/>
        </w:numPr>
        <w:suppressAutoHyphens/>
        <w:spacing w:after="80"/>
        <w:ind w:left="426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  <w:lastRenderedPageBreak/>
        <w:t>A megállapodás módosítása</w:t>
      </w:r>
    </w:p>
    <w:p w14:paraId="62A32B0F" w14:textId="77777777" w:rsidR="006F2869" w:rsidRPr="006F2869" w:rsidRDefault="006F2869" w:rsidP="006F2869">
      <w:pPr>
        <w:pStyle w:val="Listaszerbekezds"/>
        <w:suppressAutoHyphens/>
        <w:spacing w:after="80"/>
        <w:ind w:left="426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</w:p>
    <w:p w14:paraId="2DE120CB" w14:textId="32D54DEB" w:rsidR="006F2869" w:rsidRDefault="006F2869" w:rsidP="00D3578B">
      <w:pPr>
        <w:pStyle w:val="Listaszerbekezds"/>
        <w:suppressAutoHyphens/>
        <w:spacing w:before="120" w:after="80"/>
        <w:ind w:left="426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Jelen megállapodás módosítására </w:t>
      </w:r>
      <w:r w:rsidR="00D3578B" w:rsidRPr="006F2869">
        <w:rPr>
          <w:rFonts w:ascii="Palatino Linotype" w:hAnsi="Palatino Linotype" w:cs="Arial"/>
          <w:color w:val="auto"/>
          <w:sz w:val="22"/>
          <w:szCs w:val="22"/>
        </w:rPr>
        <w:t xml:space="preserve">szolgáltatás </w:t>
      </w:r>
      <w:r w:rsidR="00D3578B">
        <w:rPr>
          <w:rFonts w:ascii="Palatino Linotype" w:hAnsi="Palatino Linotype" w:cs="Arial"/>
          <w:color w:val="auto"/>
          <w:sz w:val="22"/>
          <w:szCs w:val="22"/>
        </w:rPr>
        <w:t xml:space="preserve">nyújtó integrált intézmény vezetője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és a szolgáltatást igénybe vevő személy közös megegyezése alapján kerülhet sor.</w:t>
      </w:r>
    </w:p>
    <w:p w14:paraId="3C1AFC6D" w14:textId="77777777" w:rsidR="00D3578B" w:rsidRPr="00D3578B" w:rsidRDefault="00D3578B" w:rsidP="00D3578B">
      <w:pPr>
        <w:pStyle w:val="Listaszerbekezds"/>
        <w:suppressAutoHyphens/>
        <w:spacing w:before="120" w:after="80"/>
        <w:ind w:left="426"/>
        <w:contextualSpacing/>
        <w:rPr>
          <w:rFonts w:ascii="Palatino Linotype" w:hAnsi="Palatino Linotype" w:cs="Arial"/>
          <w:i/>
          <w:color w:val="auto"/>
          <w:kern w:val="22"/>
          <w:sz w:val="22"/>
          <w:szCs w:val="22"/>
          <w:lang w:eastAsia="ar-SA"/>
        </w:rPr>
      </w:pPr>
    </w:p>
    <w:p w14:paraId="30B3E703" w14:textId="77777777" w:rsidR="006F2869" w:rsidRPr="006F2869" w:rsidRDefault="006F2869" w:rsidP="006F2869">
      <w:pPr>
        <w:pStyle w:val="Listaszerbekezds"/>
        <w:numPr>
          <w:ilvl w:val="0"/>
          <w:numId w:val="19"/>
        </w:numPr>
        <w:tabs>
          <w:tab w:val="left" w:pos="426"/>
        </w:tabs>
        <w:suppressAutoHyphens/>
        <w:spacing w:before="120" w:after="240"/>
        <w:contextualSpacing/>
        <w:rPr>
          <w:rFonts w:ascii="Palatino Linotype" w:eastAsia="Droid Sans Fallback" w:hAnsi="Palatino Linotype" w:cs="Arial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eastAsia="Droid Sans Fallback" w:hAnsi="Palatino Linotype" w:cs="Arial"/>
          <w:b/>
          <w:color w:val="auto"/>
          <w:kern w:val="22"/>
          <w:sz w:val="22"/>
          <w:szCs w:val="22"/>
          <w:lang w:eastAsia="ar-SA"/>
        </w:rPr>
        <w:t xml:space="preserve"> Adatkezeléssel, tájékoztatással, titoktartással kapcsolatos szabályok</w:t>
      </w:r>
    </w:p>
    <w:p w14:paraId="00B21AB6" w14:textId="77777777" w:rsidR="006F2869" w:rsidRPr="006F2869" w:rsidRDefault="006F2869" w:rsidP="006F2869">
      <w:pPr>
        <w:pStyle w:val="Listaszerbekezds"/>
        <w:tabs>
          <w:tab w:val="left" w:pos="426"/>
        </w:tabs>
        <w:suppressAutoHyphens/>
        <w:spacing w:before="120" w:after="240"/>
        <w:ind w:left="435"/>
        <w:contextualSpacing/>
        <w:rPr>
          <w:rFonts w:ascii="Palatino Linotype" w:eastAsia="Droid Sans Fallback" w:hAnsi="Palatino Linotype" w:cs="Arial"/>
          <w:b/>
          <w:color w:val="auto"/>
          <w:kern w:val="22"/>
          <w:sz w:val="22"/>
          <w:szCs w:val="22"/>
          <w:lang w:eastAsia="ar-SA"/>
        </w:rPr>
      </w:pPr>
    </w:p>
    <w:p w14:paraId="4BB76992" w14:textId="77777777" w:rsidR="006F2869" w:rsidRPr="006F2869" w:rsidRDefault="006F2869" w:rsidP="006F2869">
      <w:pPr>
        <w:pStyle w:val="Listaszerbekezds"/>
        <w:numPr>
          <w:ilvl w:val="1"/>
          <w:numId w:val="19"/>
        </w:numPr>
        <w:suppressAutoHyphens/>
        <w:spacing w:before="120" w:after="80"/>
        <w:ind w:left="993" w:hanging="567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 xml:space="preserve"> Személyes adatok kezeléséről </w:t>
      </w:r>
    </w:p>
    <w:p w14:paraId="30A242D9" w14:textId="73F987A7" w:rsidR="00441E67" w:rsidRDefault="006F2869" w:rsidP="00AF5CDC">
      <w:pPr>
        <w:suppressAutoHyphens/>
        <w:spacing w:after="80"/>
        <w:ind w:left="993"/>
        <w:contextualSpacing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A szolgáltató az ellátott adatait az Szt. rendelkezései alapján nyilvántartja. Az adatokat az információs önrendelkezési jogról és az információszabadságról szóló 2011. évi CXII. törvény előírásainak megfelelően kezeli. </w:t>
      </w:r>
      <w:r w:rsidR="00441E67">
        <w:rPr>
          <w:rFonts w:ascii="Palatino Linotype" w:hAnsi="Palatino Linotype" w:cs="Arial"/>
          <w:color w:val="auto"/>
          <w:sz w:val="22"/>
          <w:szCs w:val="22"/>
        </w:rPr>
        <w:t xml:space="preserve">A szolgáltatást </w:t>
      </w:r>
      <w:proofErr w:type="spellStart"/>
      <w:r w:rsidR="00441E67">
        <w:rPr>
          <w:rFonts w:ascii="Palatino Linotype" w:hAnsi="Palatino Linotype" w:cs="Arial"/>
          <w:color w:val="auto"/>
          <w:sz w:val="22"/>
          <w:szCs w:val="22"/>
        </w:rPr>
        <w:t>igénybevevőkről</w:t>
      </w:r>
      <w:proofErr w:type="spellEnd"/>
      <w:r w:rsidR="00441E67">
        <w:rPr>
          <w:rFonts w:ascii="Palatino Linotype" w:hAnsi="Palatino Linotype" w:cs="Arial"/>
          <w:color w:val="auto"/>
          <w:sz w:val="22"/>
          <w:szCs w:val="22"/>
        </w:rPr>
        <w:t xml:space="preserve"> a személyes adatok feltüntetésével naponta jelentést készít a Központi Elektronikus Nyilvántartásban (KENYSZI) és a SZIA integrált adatkezelő rendszerben.</w:t>
      </w:r>
    </w:p>
    <w:p w14:paraId="5659DB62" w14:textId="29C3D0CF" w:rsidR="006F2869" w:rsidRPr="006F2869" w:rsidRDefault="006F2869" w:rsidP="006F2869">
      <w:pPr>
        <w:suppressAutoHyphens/>
        <w:spacing w:after="0"/>
        <w:ind w:left="993"/>
        <w:contextualSpacing/>
        <w:rPr>
          <w:rFonts w:ascii="Palatino Linotype" w:hAnsi="Palatino Linotype" w:cs="Arial"/>
          <w:color w:val="auto"/>
          <w:sz w:val="22"/>
          <w:szCs w:val="22"/>
        </w:rPr>
      </w:pPr>
    </w:p>
    <w:p w14:paraId="50421FA2" w14:textId="77777777" w:rsidR="006F2869" w:rsidRPr="006F2869" w:rsidRDefault="006F2869" w:rsidP="006F2869">
      <w:pPr>
        <w:suppressAutoHyphens/>
        <w:spacing w:after="0"/>
        <w:contextualSpacing/>
        <w:rPr>
          <w:rFonts w:ascii="Palatino Linotype" w:hAnsi="Palatino Linotype" w:cs="Arial"/>
          <w:color w:val="auto"/>
          <w:sz w:val="22"/>
          <w:szCs w:val="22"/>
        </w:rPr>
      </w:pPr>
    </w:p>
    <w:p w14:paraId="13C46C4F" w14:textId="77777777" w:rsidR="006F2869" w:rsidRPr="006F2869" w:rsidRDefault="006F2869" w:rsidP="006F2869">
      <w:pPr>
        <w:pStyle w:val="Listaszerbekezds"/>
        <w:numPr>
          <w:ilvl w:val="1"/>
          <w:numId w:val="19"/>
        </w:numPr>
        <w:suppressAutoHyphens/>
        <w:spacing w:after="0"/>
        <w:ind w:left="993" w:hanging="567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Titoktartás</w:t>
      </w:r>
    </w:p>
    <w:p w14:paraId="717BE019" w14:textId="582E61B3" w:rsidR="006F2869" w:rsidRPr="006F2869" w:rsidRDefault="00C97362" w:rsidP="006F2869">
      <w:pPr>
        <w:spacing w:after="0"/>
        <w:ind w:left="993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>A s</w:t>
      </w:r>
      <w:r w:rsidR="006F2869" w:rsidRPr="006F2869">
        <w:rPr>
          <w:rFonts w:ascii="Palatino Linotype" w:hAnsi="Palatino Linotype" w:cs="Arial"/>
          <w:color w:val="auto"/>
          <w:sz w:val="22"/>
          <w:szCs w:val="22"/>
        </w:rPr>
        <w:t>zolgáltatást</w:t>
      </w:r>
      <w:r w:rsidR="006F2869"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  <w:proofErr w:type="spellStart"/>
      <w:r w:rsidR="006F2869" w:rsidRPr="006F2869">
        <w:rPr>
          <w:rFonts w:ascii="Palatino Linotype" w:hAnsi="Palatino Linotype" w:cs="Arial"/>
          <w:color w:val="auto"/>
          <w:sz w:val="22"/>
          <w:szCs w:val="22"/>
        </w:rPr>
        <w:t>igénybevevőt</w:t>
      </w:r>
      <w:proofErr w:type="spellEnd"/>
      <w:r w:rsidR="006F2869" w:rsidRPr="006F2869">
        <w:rPr>
          <w:rFonts w:ascii="Palatino Linotype" w:hAnsi="Palatino Linotype" w:cs="Arial"/>
          <w:color w:val="auto"/>
          <w:sz w:val="22"/>
          <w:szCs w:val="22"/>
        </w:rPr>
        <w:t xml:space="preserve"> a részére biztosított közösségi gondozással kapcsolatosan is megilleti személyes adatainak védelme, valamint a magánéletével kapcsolatos titokvédelem.</w:t>
      </w:r>
    </w:p>
    <w:p w14:paraId="38511146" w14:textId="77777777" w:rsidR="006F2869" w:rsidRPr="006F2869" w:rsidRDefault="006F2869" w:rsidP="006F2869">
      <w:pPr>
        <w:spacing w:after="0"/>
        <w:ind w:left="993"/>
        <w:rPr>
          <w:rFonts w:ascii="Palatino Linotype" w:hAnsi="Palatino Linotype" w:cs="Arial"/>
          <w:color w:val="auto"/>
          <w:sz w:val="22"/>
          <w:szCs w:val="22"/>
        </w:rPr>
      </w:pPr>
    </w:p>
    <w:p w14:paraId="19107D61" w14:textId="77777777" w:rsidR="006F2869" w:rsidRPr="006F2869" w:rsidRDefault="006F2869" w:rsidP="006F2869">
      <w:pPr>
        <w:pStyle w:val="Listaszerbekezds"/>
        <w:numPr>
          <w:ilvl w:val="1"/>
          <w:numId w:val="19"/>
        </w:numPr>
        <w:suppressAutoHyphens/>
        <w:spacing w:after="0"/>
        <w:ind w:left="993" w:hanging="567"/>
        <w:contextualSpacing/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Együttműködéssel kapcsolatos rendelkezések</w:t>
      </w:r>
    </w:p>
    <w:p w14:paraId="28A6A8A3" w14:textId="77777777" w:rsidR="006F2869" w:rsidRPr="006F2869" w:rsidRDefault="006F2869" w:rsidP="006F2869">
      <w:pPr>
        <w:tabs>
          <w:tab w:val="left" w:pos="360"/>
        </w:tabs>
        <w:ind w:left="993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Szolgáltatást</w:t>
      </w:r>
      <w:r w:rsidRPr="006F2869">
        <w:rPr>
          <w:rFonts w:ascii="Palatino Linotype" w:hAnsi="Palatino Linotype" w:cs="Arial"/>
          <w:b/>
          <w:color w:val="auto"/>
          <w:sz w:val="22"/>
          <w:szCs w:val="22"/>
        </w:rPr>
        <w:t xml:space="preserve"> Igénybe vevő/Törvényes képviselője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 xml:space="preserve"> együttműködő, tájékoztatandó családtagként, hozzátartozóként az alábbi személyeket jelöli meg:</w:t>
      </w:r>
    </w:p>
    <w:p w14:paraId="1CA04A1C" w14:textId="77777777" w:rsidR="006F2869" w:rsidRPr="006F2869" w:rsidRDefault="006F2869" w:rsidP="006F2869">
      <w:pPr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Név: ………………………………………………………</w:t>
      </w: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…….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.</w:t>
      </w:r>
    </w:p>
    <w:p w14:paraId="4C47E64B" w14:textId="77777777" w:rsidR="006F2869" w:rsidRPr="006F2869" w:rsidRDefault="006F2869" w:rsidP="006F2869">
      <w:pPr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Lakóhely/</w:t>
      </w: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elérhetőség:…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………………………………………</w:t>
      </w:r>
    </w:p>
    <w:p w14:paraId="7D5AA814" w14:textId="77777777" w:rsidR="006F2869" w:rsidRPr="006F2869" w:rsidRDefault="006F2869" w:rsidP="006F2869">
      <w:pPr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Telefonszám:…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…………………………………………………</w:t>
      </w:r>
    </w:p>
    <w:p w14:paraId="19EF097E" w14:textId="77777777" w:rsidR="006F2869" w:rsidRPr="006F2869" w:rsidRDefault="006F2869" w:rsidP="006F2869">
      <w:pPr>
        <w:tabs>
          <w:tab w:val="left" w:pos="360"/>
        </w:tabs>
        <w:ind w:left="993"/>
        <w:rPr>
          <w:rFonts w:ascii="Palatino Linotype" w:hAnsi="Palatino Linotype" w:cs="Arial"/>
          <w:color w:val="auto"/>
          <w:sz w:val="22"/>
          <w:szCs w:val="22"/>
        </w:rPr>
      </w:pPr>
    </w:p>
    <w:p w14:paraId="024BF4EE" w14:textId="77777777" w:rsidR="006F2869" w:rsidRPr="006F2869" w:rsidRDefault="006F2869" w:rsidP="006F2869">
      <w:pPr>
        <w:tabs>
          <w:tab w:val="left" w:pos="360"/>
        </w:tabs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Név: ………………………………………………………</w:t>
      </w: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…….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.</w:t>
      </w:r>
    </w:p>
    <w:p w14:paraId="36FFECE2" w14:textId="77777777" w:rsidR="006F2869" w:rsidRPr="006F2869" w:rsidRDefault="006F2869" w:rsidP="006F2869">
      <w:pPr>
        <w:tabs>
          <w:tab w:val="left" w:pos="360"/>
        </w:tabs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color w:val="auto"/>
          <w:sz w:val="22"/>
          <w:szCs w:val="22"/>
        </w:rPr>
        <w:t>Lakóhely/</w:t>
      </w: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elérhetőség:…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………………………………………</w:t>
      </w:r>
    </w:p>
    <w:p w14:paraId="132F6A35" w14:textId="77777777" w:rsidR="006F2869" w:rsidRPr="006F2869" w:rsidRDefault="006F2869" w:rsidP="006F2869">
      <w:pPr>
        <w:tabs>
          <w:tab w:val="left" w:pos="360"/>
        </w:tabs>
        <w:spacing w:after="0"/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  <w:proofErr w:type="gramStart"/>
      <w:r w:rsidRPr="006F2869">
        <w:rPr>
          <w:rFonts w:ascii="Palatino Linotype" w:hAnsi="Palatino Linotype" w:cs="Arial"/>
          <w:color w:val="auto"/>
          <w:sz w:val="22"/>
          <w:szCs w:val="22"/>
        </w:rPr>
        <w:t>Telefonszám:…</w:t>
      </w:r>
      <w:proofErr w:type="gramEnd"/>
      <w:r w:rsidRPr="006F2869">
        <w:rPr>
          <w:rFonts w:ascii="Palatino Linotype" w:hAnsi="Palatino Linotype" w:cs="Arial"/>
          <w:color w:val="auto"/>
          <w:sz w:val="22"/>
          <w:szCs w:val="22"/>
        </w:rPr>
        <w:t>…………………………………………………</w:t>
      </w:r>
    </w:p>
    <w:p w14:paraId="1D0A1E0A" w14:textId="77777777" w:rsidR="006F2869" w:rsidRPr="006F2869" w:rsidRDefault="006F2869" w:rsidP="006F2869">
      <w:pPr>
        <w:tabs>
          <w:tab w:val="left" w:pos="360"/>
        </w:tabs>
        <w:spacing w:after="0"/>
        <w:ind w:left="993"/>
        <w:jc w:val="left"/>
        <w:rPr>
          <w:rFonts w:ascii="Palatino Linotype" w:hAnsi="Palatino Linotype" w:cs="Arial"/>
          <w:color w:val="auto"/>
          <w:sz w:val="22"/>
          <w:szCs w:val="22"/>
        </w:rPr>
      </w:pPr>
    </w:p>
    <w:p w14:paraId="282F349C" w14:textId="77777777" w:rsidR="006F2869" w:rsidRPr="006F2869" w:rsidRDefault="006F2869" w:rsidP="006F2869">
      <w:pPr>
        <w:tabs>
          <w:tab w:val="left" w:pos="426"/>
        </w:tabs>
        <w:suppressAutoHyphens/>
        <w:ind w:left="426" w:hanging="426"/>
        <w:rPr>
          <w:rFonts w:ascii="Palatino Linotype" w:hAnsi="Palatino Linotype" w:cs="Arial"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b/>
          <w:bCs/>
          <w:color w:val="auto"/>
          <w:kern w:val="22"/>
          <w:sz w:val="22"/>
          <w:szCs w:val="22"/>
          <w:lang w:eastAsia="ar-SA"/>
        </w:rPr>
        <w:t xml:space="preserve">11. </w:t>
      </w:r>
      <w:r w:rsidRPr="006F2869">
        <w:rPr>
          <w:rFonts w:ascii="Palatino Linotype" w:hAnsi="Palatino Linotype" w:cs="Arial"/>
          <w:color w:val="auto"/>
          <w:sz w:val="22"/>
          <w:szCs w:val="22"/>
        </w:rPr>
        <w:t>Jelen megállapodásban nem szabályozott kérdésekben a szociális igazgatásról és ellátásokról szóló 1993. évi III. törvény, és a kapcsolódó jogszabályok, valamint a Polgári Törvénykönyvről szóló 2013. évi V. törvény rendelkezései az irányadók.</w:t>
      </w:r>
    </w:p>
    <w:p w14:paraId="36020962" w14:textId="77777777" w:rsidR="006F2869" w:rsidRPr="006F2869" w:rsidRDefault="006F2869" w:rsidP="006F2869">
      <w:pPr>
        <w:suppressAutoHyphens/>
        <w:spacing w:before="60" w:after="320"/>
        <w:contextualSpacing/>
        <w:rPr>
          <w:rFonts w:ascii="Palatino Linotype" w:hAnsi="Palatino Linotype" w:cs="Arial"/>
          <w:b/>
          <w:bCs/>
          <w:color w:val="auto"/>
          <w:kern w:val="22"/>
          <w:sz w:val="22"/>
          <w:szCs w:val="22"/>
          <w:lang w:eastAsia="ar-SA"/>
        </w:rPr>
      </w:pPr>
    </w:p>
    <w:p w14:paraId="7F649F89" w14:textId="77777777" w:rsidR="002E4734" w:rsidRDefault="006F2869" w:rsidP="006F2869">
      <w:pPr>
        <w:suppressAutoHyphens/>
        <w:spacing w:before="60" w:after="320"/>
        <w:ind w:left="426" w:hanging="426"/>
        <w:contextualSpacing/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/>
          <w:bCs/>
          <w:color w:val="auto"/>
          <w:kern w:val="22"/>
          <w:sz w:val="22"/>
          <w:szCs w:val="22"/>
          <w:lang w:eastAsia="ar-SA"/>
        </w:rPr>
        <w:t xml:space="preserve">12. </w:t>
      </w:r>
      <w:r w:rsidRPr="00AF5CDC">
        <w:rPr>
          <w:rFonts w:ascii="Palatino Linotype" w:hAnsi="Palatino Linotype" w:cs="Arial"/>
          <w:color w:val="auto"/>
          <w:kern w:val="22"/>
          <w:sz w:val="22"/>
          <w:szCs w:val="22"/>
          <w:lang w:eastAsia="ar-SA"/>
        </w:rPr>
        <w:t>Jelen megállapodás</w:t>
      </w:r>
      <w:r w:rsidRPr="006F2869"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  <w:t xml:space="preserve"> …… gépelt oldalt tartalmaz, melyet a felek elolvasás és értelmezés után, mint akaratukkal megegyezőt írták alá. </w:t>
      </w:r>
    </w:p>
    <w:p w14:paraId="6B8707EF" w14:textId="77777777" w:rsidR="002E4734" w:rsidRDefault="002E4734" w:rsidP="006F2869">
      <w:pPr>
        <w:suppressAutoHyphens/>
        <w:spacing w:before="60" w:after="320"/>
        <w:ind w:left="426" w:hanging="426"/>
        <w:contextualSpacing/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</w:pPr>
    </w:p>
    <w:p w14:paraId="3CA9E0B5" w14:textId="77777777" w:rsidR="002E4734" w:rsidRDefault="002E4734" w:rsidP="00AF5CDC">
      <w:pPr>
        <w:suppressAutoHyphens/>
        <w:spacing w:before="60" w:after="320"/>
        <w:contextualSpacing/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</w:pPr>
    </w:p>
    <w:p w14:paraId="072EBDBC" w14:textId="396B9C21" w:rsidR="006F2869" w:rsidRPr="006F2869" w:rsidRDefault="006F2869" w:rsidP="002E4734">
      <w:pPr>
        <w:suppressAutoHyphens/>
        <w:spacing w:before="60" w:after="320"/>
        <w:contextualSpacing/>
        <w:rPr>
          <w:rFonts w:ascii="Palatino Linotype" w:hAnsi="Palatino Linotype" w:cs="Arial"/>
          <w:b/>
          <w:color w:val="auto"/>
          <w:kern w:val="22"/>
          <w:sz w:val="22"/>
          <w:szCs w:val="22"/>
          <w:lang w:eastAsia="ar-SA"/>
        </w:rPr>
      </w:pPr>
      <w:r w:rsidRPr="006F2869"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  <w:t>A megállapodás ………eredeti példányban készült, melyekből</w:t>
      </w:r>
      <w:r w:rsidR="002E4734"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  <w:t xml:space="preserve"> a felek mindegyike egy eredeti </w:t>
      </w:r>
      <w:r w:rsidRPr="006F2869">
        <w:rPr>
          <w:rFonts w:ascii="Palatino Linotype" w:hAnsi="Palatino Linotype" w:cs="Arial"/>
          <w:bCs/>
          <w:color w:val="auto"/>
          <w:kern w:val="22"/>
          <w:sz w:val="22"/>
          <w:szCs w:val="22"/>
          <w:lang w:eastAsia="ar-SA"/>
        </w:rPr>
        <w:t>példányt kap kézhez, egy eredeti példány pedig az irattárba lefűzésre kerül.</w:t>
      </w:r>
    </w:p>
    <w:p w14:paraId="27319390" w14:textId="77777777" w:rsidR="006F2869" w:rsidRPr="006F2869" w:rsidRDefault="006F2869" w:rsidP="006F2869">
      <w:pPr>
        <w:tabs>
          <w:tab w:val="left" w:pos="360"/>
        </w:tabs>
        <w:rPr>
          <w:rFonts w:ascii="Palatino Linotype" w:hAnsi="Palatino Linotype" w:cs="Arial"/>
          <w:iCs/>
          <w:color w:val="auto"/>
          <w:sz w:val="22"/>
          <w:szCs w:val="22"/>
        </w:rPr>
      </w:pPr>
    </w:p>
    <w:p w14:paraId="33F6D2FB" w14:textId="1357CC99" w:rsidR="006F2869" w:rsidRPr="006F2869" w:rsidRDefault="006F2869" w:rsidP="006F2869">
      <w:pPr>
        <w:tabs>
          <w:tab w:val="left" w:pos="360"/>
        </w:tabs>
        <w:rPr>
          <w:rFonts w:ascii="Palatino Linotype" w:hAnsi="Palatino Linotype" w:cs="Arial"/>
          <w:iCs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Kelt:</w:t>
      </w:r>
      <w:r w:rsidR="002E4734">
        <w:rPr>
          <w:rFonts w:ascii="Palatino Linotype" w:hAnsi="Palatino Linotype" w:cs="Arial"/>
          <w:iCs/>
          <w:color w:val="auto"/>
          <w:sz w:val="22"/>
          <w:szCs w:val="22"/>
        </w:rPr>
        <w:t xml:space="preserve"> 202</w:t>
      </w:r>
      <w:r w:rsidR="00470C3B">
        <w:rPr>
          <w:rFonts w:ascii="Palatino Linotype" w:hAnsi="Palatino Linotype" w:cs="Arial"/>
          <w:iCs/>
          <w:color w:val="auto"/>
          <w:sz w:val="22"/>
          <w:szCs w:val="22"/>
        </w:rPr>
        <w:t>2</w:t>
      </w:r>
      <w:r w:rsidR="002E4734">
        <w:rPr>
          <w:rFonts w:ascii="Palatino Linotype" w:hAnsi="Palatino Linotype" w:cs="Arial"/>
          <w:iCs/>
          <w:color w:val="auto"/>
          <w:sz w:val="22"/>
          <w:szCs w:val="22"/>
        </w:rPr>
        <w:t xml:space="preserve">. </w:t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………………………</w:t>
      </w:r>
      <w:proofErr w:type="gramStart"/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…….</w:t>
      </w:r>
      <w:proofErr w:type="gramEnd"/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.</w:t>
      </w:r>
    </w:p>
    <w:p w14:paraId="1F08AE98" w14:textId="77777777" w:rsidR="006F2869" w:rsidRPr="006F2869" w:rsidRDefault="006F2869" w:rsidP="006F2869">
      <w:pPr>
        <w:tabs>
          <w:tab w:val="left" w:pos="360"/>
        </w:tabs>
        <w:rPr>
          <w:rFonts w:ascii="Palatino Linotype" w:hAnsi="Palatino Linotype" w:cs="Arial"/>
          <w:iCs/>
          <w:color w:val="auto"/>
          <w:sz w:val="22"/>
          <w:szCs w:val="22"/>
        </w:rPr>
      </w:pPr>
    </w:p>
    <w:p w14:paraId="2B1EB4AB" w14:textId="77777777" w:rsidR="006F2869" w:rsidRPr="006F2869" w:rsidRDefault="006F2869" w:rsidP="006F2869">
      <w:pPr>
        <w:spacing w:after="0"/>
        <w:rPr>
          <w:rFonts w:ascii="Palatino Linotype" w:hAnsi="Palatino Linotype" w:cs="Arial"/>
          <w:iCs/>
          <w:color w:val="auto"/>
          <w:sz w:val="22"/>
          <w:szCs w:val="22"/>
          <w:u w:val="dotted"/>
        </w:rPr>
      </w:pP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 xml:space="preserve">    ……………………………………</w:t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  <w:t>…………………………………………</w:t>
      </w:r>
    </w:p>
    <w:p w14:paraId="5405C77B" w14:textId="0EA5C2CA" w:rsidR="006F2869" w:rsidRPr="006F2869" w:rsidRDefault="006F2869" w:rsidP="00D3578B">
      <w:pPr>
        <w:ind w:firstLine="708"/>
        <w:rPr>
          <w:rFonts w:ascii="Palatino Linotype" w:hAnsi="Palatino Linotype" w:cs="Arial"/>
          <w:iCs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ellátást igénybevevő</w:t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="00D3578B">
        <w:rPr>
          <w:rFonts w:ascii="Palatino Linotype" w:hAnsi="Palatino Linotype" w:cs="Arial"/>
          <w:iCs/>
          <w:color w:val="auto"/>
          <w:sz w:val="22"/>
          <w:szCs w:val="22"/>
        </w:rPr>
        <w:tab/>
        <w:t xml:space="preserve">                   </w:t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>intézményvezető</w:t>
      </w:r>
    </w:p>
    <w:p w14:paraId="7CC29ED5" w14:textId="77777777" w:rsidR="006F2869" w:rsidRPr="006F2869" w:rsidRDefault="006F2869" w:rsidP="006F2869">
      <w:pPr>
        <w:tabs>
          <w:tab w:val="left" w:pos="360"/>
        </w:tabs>
        <w:rPr>
          <w:rFonts w:ascii="Palatino Linotype" w:hAnsi="Palatino Linotype" w:cs="Arial"/>
          <w:iCs/>
          <w:color w:val="auto"/>
          <w:sz w:val="22"/>
          <w:szCs w:val="22"/>
        </w:rPr>
      </w:pPr>
    </w:p>
    <w:p w14:paraId="515459D3" w14:textId="77777777" w:rsidR="006F2869" w:rsidRPr="006F2869" w:rsidRDefault="006F2869" w:rsidP="006F2869">
      <w:pPr>
        <w:tabs>
          <w:tab w:val="left" w:pos="360"/>
        </w:tabs>
        <w:rPr>
          <w:rFonts w:ascii="Palatino Linotype" w:hAnsi="Palatino Linotype" w:cs="Arial"/>
          <w:iCs/>
          <w:color w:val="auto"/>
          <w:sz w:val="22"/>
          <w:szCs w:val="22"/>
        </w:rPr>
      </w:pPr>
    </w:p>
    <w:p w14:paraId="2C06C4A7" w14:textId="77777777" w:rsidR="006F2869" w:rsidRPr="006F2869" w:rsidRDefault="006F2869" w:rsidP="006F2869">
      <w:pPr>
        <w:tabs>
          <w:tab w:val="left" w:pos="360"/>
        </w:tabs>
        <w:spacing w:after="0"/>
        <w:rPr>
          <w:rFonts w:ascii="Palatino Linotype" w:hAnsi="Palatino Linotype" w:cs="Arial"/>
          <w:iCs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 xml:space="preserve">  ………………………………………..</w:t>
      </w:r>
    </w:p>
    <w:p w14:paraId="1AB2FBB5" w14:textId="77777777" w:rsidR="006F2869" w:rsidRPr="006F2869" w:rsidRDefault="006F2869" w:rsidP="006F2869">
      <w:pPr>
        <w:tabs>
          <w:tab w:val="left" w:pos="360"/>
        </w:tabs>
        <w:spacing w:after="0"/>
        <w:rPr>
          <w:rFonts w:ascii="Palatino Linotype" w:hAnsi="Palatino Linotype" w:cs="Arial"/>
          <w:iCs/>
          <w:color w:val="auto"/>
          <w:sz w:val="22"/>
          <w:szCs w:val="22"/>
        </w:rPr>
      </w:pP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</w:r>
      <w:r w:rsidRPr="006F2869">
        <w:rPr>
          <w:rFonts w:ascii="Palatino Linotype" w:hAnsi="Palatino Linotype" w:cs="Arial"/>
          <w:iCs/>
          <w:color w:val="auto"/>
          <w:sz w:val="22"/>
          <w:szCs w:val="22"/>
        </w:rPr>
        <w:tab/>
        <w:t>törvényes képviselő</w:t>
      </w:r>
    </w:p>
    <w:p w14:paraId="7B077B69" w14:textId="3E19CCC5" w:rsidR="00271D09" w:rsidRPr="006F2869" w:rsidRDefault="00271D09" w:rsidP="006F2869">
      <w:pPr>
        <w:spacing w:after="200"/>
        <w:jc w:val="left"/>
        <w:rPr>
          <w:rFonts w:ascii="Palatino Linotype" w:eastAsiaTheme="majorEastAsia" w:hAnsi="Palatino Linotype" w:cstheme="majorBidi"/>
          <w:b/>
          <w:color w:val="auto"/>
          <w:sz w:val="22"/>
          <w:szCs w:val="22"/>
        </w:rPr>
      </w:pPr>
    </w:p>
    <w:sectPr w:rsidR="00271D09" w:rsidRPr="006F2869" w:rsidSect="006651D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FCED" w14:textId="77777777" w:rsidR="009A687F" w:rsidRDefault="009A687F" w:rsidP="009F675E">
      <w:pPr>
        <w:spacing w:after="0" w:line="240" w:lineRule="auto"/>
      </w:pPr>
      <w:r>
        <w:separator/>
      </w:r>
    </w:p>
  </w:endnote>
  <w:endnote w:type="continuationSeparator" w:id="0">
    <w:p w14:paraId="1B4A8DEF" w14:textId="77777777" w:rsidR="009A687F" w:rsidRDefault="009A687F" w:rsidP="009F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24342"/>
      <w:docPartObj>
        <w:docPartGallery w:val="Page Numbers (Bottom of Page)"/>
        <w:docPartUnique/>
      </w:docPartObj>
    </w:sdtPr>
    <w:sdtContent>
      <w:p w14:paraId="6252D998" w14:textId="09246137" w:rsidR="006651D4" w:rsidRDefault="006651D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91BD2A6" w14:textId="77777777" w:rsidR="006651D4" w:rsidRDefault="006651D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435939"/>
      <w:docPartObj>
        <w:docPartGallery w:val="Page Numbers (Bottom of Page)"/>
        <w:docPartUnique/>
      </w:docPartObj>
    </w:sdtPr>
    <w:sdtContent>
      <w:p w14:paraId="2011E054" w14:textId="35C0BA03" w:rsidR="006651D4" w:rsidRDefault="006651D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D02EC4" w14:textId="77777777" w:rsidR="009F675E" w:rsidRDefault="009F6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C74C" w14:textId="77777777" w:rsidR="009A687F" w:rsidRDefault="009A687F" w:rsidP="009F675E">
      <w:pPr>
        <w:spacing w:after="0" w:line="240" w:lineRule="auto"/>
      </w:pPr>
      <w:r>
        <w:separator/>
      </w:r>
    </w:p>
  </w:footnote>
  <w:footnote w:type="continuationSeparator" w:id="0">
    <w:p w14:paraId="1D8E7345" w14:textId="77777777" w:rsidR="009A687F" w:rsidRDefault="009A687F" w:rsidP="009F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E621" w14:textId="402580C5" w:rsidR="009F675E" w:rsidRDefault="00900544" w:rsidP="009F675E">
    <w:pPr>
      <w:pStyle w:val="lfej"/>
      <w:jc w:val="center"/>
      <w:rPr>
        <w:rFonts w:ascii="Palatino Linotype" w:hAnsi="Palatino Linotype"/>
        <w:b/>
        <w:sz w:val="24"/>
      </w:rPr>
    </w:pPr>
    <w:r>
      <w:rPr>
        <w:rFonts w:ascii="Palatino Linotype" w:hAnsi="Palatino Linotype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66B3D11F" wp14:editId="1AEC22B5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365885" cy="810895"/>
          <wp:effectExtent l="0" t="0" r="5715" b="8255"/>
          <wp:wrapNone/>
          <wp:docPr id="205319839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4"/>
      </w:rPr>
      <w:t xml:space="preserve">                                             SZELLŐRÓZSA INTEGRÁLT SZOCIÁLIS INTÉZMÉNY</w:t>
    </w:r>
  </w:p>
  <w:p w14:paraId="006FE1D2" w14:textId="7B81DDC3" w:rsidR="00900544" w:rsidRPr="00900544" w:rsidRDefault="00900544" w:rsidP="00900544">
    <w:pPr>
      <w:pStyle w:val="lfej"/>
      <w:rPr>
        <w:rFonts w:ascii="Palatino Linotype" w:hAnsi="Palatino Linotype"/>
        <w:b/>
        <w:color w:val="auto"/>
        <w:sz w:val="24"/>
      </w:rPr>
    </w:pPr>
    <w:r>
      <w:rPr>
        <w:rFonts w:ascii="Palatino Linotype" w:hAnsi="Palatino Linotype"/>
        <w:b/>
        <w:sz w:val="24"/>
      </w:rPr>
      <w:t xml:space="preserve">                                             HAJDÚ-BIHAR VÁRMEGYE</w:t>
    </w:r>
  </w:p>
  <w:p w14:paraId="0E476D2A" w14:textId="126CA00F" w:rsidR="009F675E" w:rsidRPr="00900544" w:rsidRDefault="00900544" w:rsidP="009F675E">
    <w:pPr>
      <w:pStyle w:val="lfej"/>
      <w:jc w:val="center"/>
      <w:rPr>
        <w:rFonts w:ascii="Palatino Linotype" w:hAnsi="Palatino Linotype"/>
        <w:sz w:val="24"/>
      </w:rPr>
    </w:pPr>
    <w:r>
      <w:rPr>
        <w:rFonts w:ascii="Palatino Linotype" w:hAnsi="Palatino Linotype"/>
        <w:sz w:val="24"/>
      </w:rPr>
      <w:t xml:space="preserve">       </w:t>
    </w:r>
    <w:r w:rsidR="009F675E" w:rsidRPr="00900544">
      <w:rPr>
        <w:rFonts w:ascii="Palatino Linotype" w:hAnsi="Palatino Linotype"/>
        <w:sz w:val="24"/>
      </w:rPr>
      <w:sym w:font="Wingdings" w:char="F02A"/>
    </w:r>
    <w:r w:rsidR="009F675E" w:rsidRPr="00900544">
      <w:rPr>
        <w:rFonts w:ascii="Palatino Linotype" w:hAnsi="Palatino Linotype"/>
        <w:sz w:val="24"/>
      </w:rPr>
      <w:t>4032 Debrecen, Böszörményi út 148.</w:t>
    </w:r>
  </w:p>
  <w:p w14:paraId="65338A52" w14:textId="31E6240C" w:rsidR="009F675E" w:rsidRPr="00900544" w:rsidRDefault="00900544" w:rsidP="00900544">
    <w:pPr>
      <w:pStyle w:val="lfej"/>
      <w:rPr>
        <w:rFonts w:ascii="Palatino Linotype" w:hAnsi="Palatino Linotype"/>
        <w:sz w:val="24"/>
      </w:rPr>
    </w:pPr>
    <w:r>
      <w:rPr>
        <w:rFonts w:ascii="Palatino Linotype" w:hAnsi="Palatino Linotype"/>
        <w:sz w:val="24"/>
      </w:rPr>
      <w:t xml:space="preserve">                                             </w:t>
    </w:r>
    <w:r w:rsidR="009F675E" w:rsidRPr="00900544">
      <w:rPr>
        <w:rFonts w:ascii="Palatino Linotype" w:hAnsi="Palatino Linotype"/>
        <w:sz w:val="24"/>
      </w:rPr>
      <w:sym w:font="Wingdings" w:char="F028"/>
    </w:r>
    <w:r w:rsidR="009F675E" w:rsidRPr="00900544">
      <w:rPr>
        <w:rFonts w:ascii="Palatino Linotype" w:hAnsi="Palatino Linotype"/>
        <w:sz w:val="24"/>
      </w:rPr>
      <w:t xml:space="preserve"> (52) 532-269, (52) 412-033</w:t>
    </w:r>
  </w:p>
  <w:p w14:paraId="054E501F" w14:textId="60DF3629" w:rsidR="009F675E" w:rsidRPr="00900544" w:rsidRDefault="00900544" w:rsidP="00900544">
    <w:pPr>
      <w:pStyle w:val="lfej"/>
      <w:rPr>
        <w:rFonts w:ascii="Palatino Linotype" w:hAnsi="Palatino Linotype"/>
        <w:b/>
        <w:sz w:val="24"/>
      </w:rPr>
    </w:pPr>
    <w:r>
      <w:rPr>
        <w:rFonts w:ascii="Palatino Linotype" w:hAnsi="Palatino Linotype"/>
        <w:b/>
        <w:sz w:val="24"/>
      </w:rPr>
      <w:t xml:space="preserve">                                             </w:t>
    </w:r>
    <w:r w:rsidR="009F675E" w:rsidRPr="00900544">
      <w:rPr>
        <w:rFonts w:ascii="Palatino Linotype" w:hAnsi="Palatino Linotype"/>
        <w:b/>
        <w:sz w:val="24"/>
      </w:rPr>
      <w:t xml:space="preserve">E-mail: </w:t>
    </w:r>
    <w:hyperlink r:id="rId2" w:history="1">
      <w:r w:rsidR="009F675E" w:rsidRPr="00900544">
        <w:rPr>
          <w:rStyle w:val="Hiperhivatkozs"/>
          <w:rFonts w:ascii="Palatino Linotype" w:eastAsiaTheme="majorEastAsia" w:hAnsi="Palatino Linotype"/>
          <w:b/>
          <w:sz w:val="24"/>
        </w:rPr>
        <w:t>dszszk@dszszk.hu</w:t>
      </w:r>
    </w:hyperlink>
  </w:p>
  <w:p w14:paraId="2D0CC1A8" w14:textId="77777777" w:rsidR="009F675E" w:rsidRDefault="009F67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9B1"/>
    <w:multiLevelType w:val="hybridMultilevel"/>
    <w:tmpl w:val="00F62546"/>
    <w:lvl w:ilvl="0" w:tplc="040E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033D57FD"/>
    <w:multiLevelType w:val="hybridMultilevel"/>
    <w:tmpl w:val="DB5C164E"/>
    <w:lvl w:ilvl="0" w:tplc="F04ADF52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2D57"/>
    <w:multiLevelType w:val="hybridMultilevel"/>
    <w:tmpl w:val="5E4AA7DC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213E"/>
    <w:multiLevelType w:val="hybridMultilevel"/>
    <w:tmpl w:val="00CA8712"/>
    <w:lvl w:ilvl="0" w:tplc="00000003">
      <w:start w:val="3"/>
      <w:numFmt w:val="bullet"/>
      <w:lvlText w:val="-"/>
      <w:lvlJc w:val="left"/>
      <w:pPr>
        <w:ind w:left="2563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E8A5242"/>
    <w:multiLevelType w:val="hybridMultilevel"/>
    <w:tmpl w:val="064CDE50"/>
    <w:lvl w:ilvl="0" w:tplc="BC661B98">
      <w:start w:val="3832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717973"/>
    <w:multiLevelType w:val="multilevel"/>
    <w:tmpl w:val="2A2E79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6" w15:restartNumberingAfterBreak="0">
    <w:nsid w:val="263C095C"/>
    <w:multiLevelType w:val="multilevel"/>
    <w:tmpl w:val="9ECA23B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8AD3842"/>
    <w:multiLevelType w:val="hybridMultilevel"/>
    <w:tmpl w:val="CB3417D4"/>
    <w:lvl w:ilvl="0" w:tplc="040E000F">
      <w:start w:val="6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45D8"/>
    <w:multiLevelType w:val="multilevel"/>
    <w:tmpl w:val="F27644B2"/>
    <w:lvl w:ilvl="0">
      <w:start w:val="10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1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32B32AF5"/>
    <w:multiLevelType w:val="hybridMultilevel"/>
    <w:tmpl w:val="D870BA50"/>
    <w:lvl w:ilvl="0" w:tplc="8BF6FD6C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0B10"/>
    <w:multiLevelType w:val="hybridMultilevel"/>
    <w:tmpl w:val="F3F6E80E"/>
    <w:lvl w:ilvl="0" w:tplc="E3F271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3AD0"/>
    <w:multiLevelType w:val="hybridMultilevel"/>
    <w:tmpl w:val="D29425B8"/>
    <w:lvl w:ilvl="0" w:tplc="C0E81B2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D213F"/>
    <w:multiLevelType w:val="multilevel"/>
    <w:tmpl w:val="0558702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90" w:hanging="360"/>
      </w:pPr>
    </w:lvl>
    <w:lvl w:ilvl="2">
      <w:start w:val="1"/>
      <w:numFmt w:val="decimal"/>
      <w:lvlText w:val="%1.%2.%3."/>
      <w:lvlJc w:val="left"/>
      <w:pPr>
        <w:ind w:left="4980" w:hanging="720"/>
      </w:pPr>
    </w:lvl>
    <w:lvl w:ilvl="3">
      <w:start w:val="1"/>
      <w:numFmt w:val="decimal"/>
      <w:lvlText w:val="%1.%2.%3.%4."/>
      <w:lvlJc w:val="left"/>
      <w:pPr>
        <w:ind w:left="7110" w:hanging="720"/>
      </w:pPr>
    </w:lvl>
    <w:lvl w:ilvl="4">
      <w:start w:val="1"/>
      <w:numFmt w:val="decimal"/>
      <w:lvlText w:val="%1.%2.%3.%4.%5."/>
      <w:lvlJc w:val="left"/>
      <w:pPr>
        <w:ind w:left="9600" w:hanging="1080"/>
      </w:pPr>
    </w:lvl>
    <w:lvl w:ilvl="5">
      <w:start w:val="1"/>
      <w:numFmt w:val="decimal"/>
      <w:lvlText w:val="%1.%2.%3.%4.%5.%6."/>
      <w:lvlJc w:val="left"/>
      <w:pPr>
        <w:ind w:left="11730" w:hanging="1080"/>
      </w:pPr>
    </w:lvl>
    <w:lvl w:ilvl="6">
      <w:start w:val="1"/>
      <w:numFmt w:val="decimal"/>
      <w:lvlText w:val="%1.%2.%3.%4.%5.%6.%7."/>
      <w:lvlJc w:val="left"/>
      <w:pPr>
        <w:ind w:left="14220" w:hanging="1440"/>
      </w:pPr>
    </w:lvl>
    <w:lvl w:ilvl="7">
      <w:start w:val="1"/>
      <w:numFmt w:val="decimal"/>
      <w:lvlText w:val="%1.%2.%3.%4.%5.%6.%7.%8."/>
      <w:lvlJc w:val="left"/>
      <w:pPr>
        <w:ind w:left="16350" w:hanging="1440"/>
      </w:pPr>
    </w:lvl>
    <w:lvl w:ilvl="8">
      <w:start w:val="1"/>
      <w:numFmt w:val="decimal"/>
      <w:lvlText w:val="%1.%2.%3.%4.%5.%6.%7.%8.%9."/>
      <w:lvlJc w:val="left"/>
      <w:pPr>
        <w:ind w:left="18840" w:hanging="1800"/>
      </w:pPr>
    </w:lvl>
  </w:abstractNum>
  <w:abstractNum w:abstractNumId="13" w15:restartNumberingAfterBreak="0">
    <w:nsid w:val="47AB1C10"/>
    <w:multiLevelType w:val="hybridMultilevel"/>
    <w:tmpl w:val="72BAC9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16C9"/>
    <w:multiLevelType w:val="hybridMultilevel"/>
    <w:tmpl w:val="528AD3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D3559"/>
    <w:multiLevelType w:val="hybridMultilevel"/>
    <w:tmpl w:val="84D2F70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C4F0E"/>
    <w:multiLevelType w:val="hybridMultilevel"/>
    <w:tmpl w:val="01CC49A4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B4B91"/>
    <w:multiLevelType w:val="hybridMultilevel"/>
    <w:tmpl w:val="A0A66DA0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93ABF"/>
    <w:multiLevelType w:val="hybridMultilevel"/>
    <w:tmpl w:val="A328E822"/>
    <w:lvl w:ilvl="0" w:tplc="EB022E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53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190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16906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860921">
    <w:abstractNumId w:val="0"/>
  </w:num>
  <w:num w:numId="5" w16cid:durableId="37212223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5369585">
    <w:abstractNumId w:val="13"/>
  </w:num>
  <w:num w:numId="7" w16cid:durableId="2012486552">
    <w:abstractNumId w:val="14"/>
  </w:num>
  <w:num w:numId="8" w16cid:durableId="1505899205">
    <w:abstractNumId w:val="16"/>
  </w:num>
  <w:num w:numId="9" w16cid:durableId="23089435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771229">
    <w:abstractNumId w:val="4"/>
  </w:num>
  <w:num w:numId="11" w16cid:durableId="147405496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903885">
    <w:abstractNumId w:val="17"/>
  </w:num>
  <w:num w:numId="13" w16cid:durableId="21077734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0893749">
    <w:abstractNumId w:val="15"/>
  </w:num>
  <w:num w:numId="15" w16cid:durableId="272596893">
    <w:abstractNumId w:val="3"/>
  </w:num>
  <w:num w:numId="16" w16cid:durableId="1112044428">
    <w:abstractNumId w:val="6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688466">
    <w:abstractNumId w:val="2"/>
  </w:num>
  <w:num w:numId="18" w16cid:durableId="179976300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253167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69"/>
    <w:rsid w:val="00091D7D"/>
    <w:rsid w:val="000978E2"/>
    <w:rsid w:val="001372CB"/>
    <w:rsid w:val="001900D3"/>
    <w:rsid w:val="00266615"/>
    <w:rsid w:val="00271D09"/>
    <w:rsid w:val="002E399B"/>
    <w:rsid w:val="002E4734"/>
    <w:rsid w:val="00357965"/>
    <w:rsid w:val="00441E67"/>
    <w:rsid w:val="00443F2C"/>
    <w:rsid w:val="00470C3B"/>
    <w:rsid w:val="004A179A"/>
    <w:rsid w:val="004A7C72"/>
    <w:rsid w:val="004E6F7D"/>
    <w:rsid w:val="00581845"/>
    <w:rsid w:val="005F10AB"/>
    <w:rsid w:val="006651D4"/>
    <w:rsid w:val="006F2869"/>
    <w:rsid w:val="008107B9"/>
    <w:rsid w:val="00891F57"/>
    <w:rsid w:val="00900544"/>
    <w:rsid w:val="009A687F"/>
    <w:rsid w:val="009F675E"/>
    <w:rsid w:val="00AE49E1"/>
    <w:rsid w:val="00AF5CDC"/>
    <w:rsid w:val="00B7424F"/>
    <w:rsid w:val="00C97362"/>
    <w:rsid w:val="00D3578B"/>
    <w:rsid w:val="00EE61DF"/>
    <w:rsid w:val="00F41CFC"/>
    <w:rsid w:val="00F50A8B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4D54F"/>
  <w15:chartTrackingRefBased/>
  <w15:docId w15:val="{CA318E53-931C-4C8F-9098-BC2EE65E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2869"/>
    <w:pPr>
      <w:spacing w:after="120" w:line="276" w:lineRule="auto"/>
      <w:jc w:val="both"/>
    </w:pPr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F2869"/>
    <w:pPr>
      <w:keepNext/>
      <w:keepLines/>
      <w:spacing w:before="360" w:after="240"/>
      <w:outlineLvl w:val="3"/>
    </w:pPr>
    <w:rPr>
      <w:rFonts w:eastAsiaTheme="majorEastAsia" w:cstheme="majorBidi"/>
      <w:b/>
      <w:bCs/>
      <w:iCs/>
      <w:caps/>
      <w:color w:val="0066B3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6F2869"/>
    <w:rPr>
      <w:rFonts w:ascii="Arial" w:eastAsiaTheme="majorEastAsia" w:hAnsi="Arial" w:cstheme="majorBidi"/>
      <w:b/>
      <w:bCs/>
      <w:iCs/>
      <w:caps/>
      <w:color w:val="0066B3"/>
      <w:sz w:val="24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6F2869"/>
    <w:pPr>
      <w:ind w:left="72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6F2869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5F10AB"/>
    <w:rPr>
      <w:color w:val="0563C1"/>
      <w:u w:val="single"/>
    </w:rPr>
  </w:style>
  <w:style w:type="paragraph" w:styleId="lfej">
    <w:name w:val="header"/>
    <w:basedOn w:val="Norml"/>
    <w:link w:val="lfejChar"/>
    <w:unhideWhenUsed/>
    <w:rsid w:val="009F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F675E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F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675E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Vltozat">
    <w:name w:val="Revision"/>
    <w:hidden/>
    <w:uiPriority w:val="99"/>
    <w:semiHidden/>
    <w:rsid w:val="00441E67"/>
    <w:pPr>
      <w:spacing w:after="0" w:line="240" w:lineRule="auto"/>
    </w:pPr>
    <w:rPr>
      <w:rFonts w:ascii="Arial" w:eastAsia="Times New Roman" w:hAnsi="Arial" w:cs="Times New Roman"/>
      <w:color w:val="404040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uzsanna.nagy@ijb.emmi.go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zszk@dszsz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TokaiAdri@sulid.hu</dc:creator>
  <cp:keywords/>
  <dc:description/>
  <cp:lastModifiedBy>Anikó Balogh</cp:lastModifiedBy>
  <cp:revision>2</cp:revision>
  <cp:lastPrinted>2022-07-04T13:51:00Z</cp:lastPrinted>
  <dcterms:created xsi:type="dcterms:W3CDTF">2023-11-27T08:54:00Z</dcterms:created>
  <dcterms:modified xsi:type="dcterms:W3CDTF">2023-11-27T08:54:00Z</dcterms:modified>
</cp:coreProperties>
</file>