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CC6E1" w14:textId="77777777" w:rsidR="0032536F" w:rsidRDefault="0032536F" w:rsidP="0032536F">
      <w:pPr>
        <w:pStyle w:val="lfej"/>
        <w:rPr>
          <w:rFonts w:eastAsia="Times New Roman" w:cs="Times New Roman"/>
          <w:b/>
          <w:szCs w:val="24"/>
          <w:lang w:eastAsia="hu-HU"/>
        </w:rPr>
      </w:pPr>
      <w:r>
        <w:rPr>
          <w:rFonts w:eastAsia="Times New Roman" w:cs="Times New Roman"/>
          <w:b/>
          <w:noProof/>
          <w:szCs w:val="24"/>
          <w:lang w:eastAsia="hu-HU"/>
        </w:rPr>
        <w:drawing>
          <wp:anchor distT="0" distB="0" distL="114300" distR="114300" simplePos="0" relativeHeight="251659264" behindDoc="1" locked="0" layoutInCell="1" allowOverlap="1" wp14:anchorId="0DE7FBC8" wp14:editId="17B2E2B4">
            <wp:simplePos x="0" y="0"/>
            <wp:positionH relativeFrom="column">
              <wp:posOffset>-65405</wp:posOffset>
            </wp:positionH>
            <wp:positionV relativeFrom="paragraph">
              <wp:posOffset>110</wp:posOffset>
            </wp:positionV>
            <wp:extent cx="1542553" cy="915674"/>
            <wp:effectExtent l="0" t="0" r="635" b="3810"/>
            <wp:wrapTight wrapText="bothSides">
              <wp:wrapPolygon edited="0">
                <wp:start x="0" y="0"/>
                <wp:lineTo x="0" y="21121"/>
                <wp:lineTo x="21342" y="21121"/>
                <wp:lineTo x="21342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42553" cy="915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Times New Roman"/>
          <w:b/>
          <w:szCs w:val="24"/>
          <w:lang w:eastAsia="hu-HU"/>
        </w:rPr>
        <w:t xml:space="preserve">SZELLŐRÓZSA INTEGRÁLT SZOCIÁLIS INTÉZMÉNY </w:t>
      </w:r>
    </w:p>
    <w:p w14:paraId="243674A4" w14:textId="77777777" w:rsidR="0032536F" w:rsidRPr="000723CC" w:rsidRDefault="0032536F" w:rsidP="0032536F">
      <w:pPr>
        <w:pStyle w:val="lfej"/>
        <w:rPr>
          <w:rFonts w:eastAsia="Times New Roman" w:cs="Times New Roman"/>
          <w:b/>
          <w:szCs w:val="24"/>
          <w:lang w:eastAsia="hu-HU"/>
        </w:rPr>
      </w:pPr>
      <w:r>
        <w:rPr>
          <w:rFonts w:eastAsia="Times New Roman" w:cs="Times New Roman"/>
          <w:b/>
          <w:szCs w:val="24"/>
          <w:lang w:eastAsia="hu-HU"/>
        </w:rPr>
        <w:t>HAJDÚ-BIHAR VÁRMEGYE</w:t>
      </w:r>
      <w:r w:rsidRPr="000723CC">
        <w:rPr>
          <w:rFonts w:eastAsia="Times New Roman" w:cs="Times New Roman"/>
          <w:b/>
          <w:szCs w:val="24"/>
          <w:lang w:eastAsia="hu-HU"/>
        </w:rPr>
        <w:t xml:space="preserve"> </w:t>
      </w:r>
    </w:p>
    <w:p w14:paraId="58257551" w14:textId="77777777" w:rsidR="0032536F" w:rsidRPr="00FA3F7B" w:rsidRDefault="0032536F" w:rsidP="0032536F">
      <w:pPr>
        <w:pStyle w:val="lfej"/>
        <w:rPr>
          <w:rFonts w:eastAsia="Times New Roman" w:cs="Times New Roman"/>
          <w:sz w:val="22"/>
          <w:lang w:eastAsia="hu-HU"/>
        </w:rPr>
      </w:pPr>
      <w:r w:rsidRPr="00FA3F7B">
        <w:rPr>
          <w:rFonts w:eastAsia="Times New Roman" w:cs="Times New Roman"/>
          <w:sz w:val="22"/>
          <w:lang w:eastAsia="hu-HU"/>
        </w:rPr>
        <w:sym w:font="Wingdings" w:char="002A"/>
      </w:r>
      <w:r>
        <w:rPr>
          <w:rFonts w:eastAsia="Times New Roman" w:cs="Times New Roman"/>
          <w:sz w:val="22"/>
          <w:lang w:eastAsia="hu-HU"/>
        </w:rPr>
        <w:t>4032 Debrecen, Böszörményi út</w:t>
      </w:r>
      <w:r w:rsidRPr="00FA3F7B">
        <w:rPr>
          <w:rFonts w:eastAsia="Times New Roman" w:cs="Times New Roman"/>
          <w:sz w:val="22"/>
          <w:lang w:eastAsia="hu-HU"/>
        </w:rPr>
        <w:t xml:space="preserve"> 148. </w:t>
      </w:r>
    </w:p>
    <w:p w14:paraId="3012980B" w14:textId="77777777" w:rsidR="0032536F" w:rsidRPr="00FA3F7B" w:rsidRDefault="0032536F" w:rsidP="0032536F">
      <w:pPr>
        <w:pStyle w:val="lfej"/>
        <w:rPr>
          <w:rFonts w:eastAsia="Times New Roman" w:cs="Times New Roman"/>
          <w:sz w:val="22"/>
          <w:lang w:eastAsia="hu-HU"/>
        </w:rPr>
      </w:pPr>
      <w:r w:rsidRPr="00FA3F7B">
        <w:rPr>
          <w:rFonts w:eastAsia="Times New Roman" w:cs="Times New Roman"/>
          <w:sz w:val="22"/>
          <w:lang w:eastAsia="hu-HU"/>
        </w:rPr>
        <w:sym w:font="Wingdings" w:char="0028"/>
      </w:r>
      <w:r w:rsidRPr="00FA3F7B">
        <w:rPr>
          <w:rFonts w:eastAsia="Times New Roman" w:cs="Times New Roman"/>
          <w:sz w:val="22"/>
          <w:lang w:eastAsia="hu-HU"/>
        </w:rPr>
        <w:t xml:space="preserve"> (52) 412-033, (52) 532-269 </w:t>
      </w:r>
    </w:p>
    <w:p w14:paraId="545F9BE3" w14:textId="77777777" w:rsidR="0032536F" w:rsidRPr="0097523A" w:rsidRDefault="0032536F" w:rsidP="0032536F">
      <w:pPr>
        <w:pStyle w:val="lfej"/>
        <w:rPr>
          <w:rStyle w:val="Hiperhivatkozs"/>
          <w:rFonts w:eastAsia="Times New Roman" w:cs="Times New Roman"/>
          <w:b/>
          <w:sz w:val="22"/>
          <w:lang w:eastAsia="hu-HU"/>
        </w:rPr>
      </w:pPr>
      <w:r w:rsidRPr="0097523A">
        <w:rPr>
          <w:rFonts w:eastAsia="Times New Roman" w:cs="Times New Roman"/>
          <w:b/>
          <w:sz w:val="22"/>
          <w:lang w:eastAsia="hu-HU"/>
        </w:rPr>
        <w:t xml:space="preserve">E-mail: </w:t>
      </w:r>
      <w:hyperlink r:id="rId7" w:history="1">
        <w:r w:rsidRPr="0097523A">
          <w:rPr>
            <w:rStyle w:val="Hiperhivatkozs"/>
            <w:rFonts w:eastAsia="Times New Roman" w:cs="Times New Roman"/>
            <w:b/>
            <w:sz w:val="22"/>
            <w:lang w:eastAsia="hu-HU"/>
          </w:rPr>
          <w:t>dszszk@dszszk.hu</w:t>
        </w:r>
      </w:hyperlink>
    </w:p>
    <w:p w14:paraId="72EC2EA6" w14:textId="77777777" w:rsidR="0032536F" w:rsidRDefault="0032536F" w:rsidP="0032536F">
      <w:pPr>
        <w:rPr>
          <w:u w:val="thick"/>
        </w:rPr>
      </w:pPr>
    </w:p>
    <w:p w14:paraId="69C698AD" w14:textId="77777777" w:rsidR="0032536F" w:rsidRDefault="0032536F" w:rsidP="0032536F">
      <w:pPr>
        <w:rPr>
          <w:u w:val="thick"/>
        </w:rPr>
      </w:pPr>
      <w:r w:rsidRPr="00807685">
        <w:rPr>
          <w:u w:val="thick"/>
        </w:rPr>
        <w:tab/>
      </w:r>
      <w:r w:rsidRPr="00807685">
        <w:rPr>
          <w:u w:val="thick"/>
        </w:rPr>
        <w:tab/>
      </w:r>
      <w:r w:rsidRPr="00807685">
        <w:rPr>
          <w:u w:val="thick"/>
        </w:rPr>
        <w:tab/>
      </w:r>
      <w:r w:rsidRPr="00807685">
        <w:rPr>
          <w:u w:val="thick"/>
        </w:rPr>
        <w:tab/>
      </w:r>
      <w:r w:rsidRPr="00807685">
        <w:rPr>
          <w:u w:val="thick"/>
        </w:rPr>
        <w:tab/>
      </w:r>
      <w:r w:rsidRPr="00807685">
        <w:rPr>
          <w:u w:val="thick"/>
        </w:rPr>
        <w:tab/>
      </w:r>
      <w:r w:rsidRPr="00807685">
        <w:rPr>
          <w:u w:val="thick"/>
        </w:rPr>
        <w:tab/>
      </w:r>
      <w:r w:rsidRPr="00807685">
        <w:rPr>
          <w:u w:val="thick"/>
        </w:rPr>
        <w:tab/>
      </w:r>
      <w:r w:rsidRPr="00807685">
        <w:rPr>
          <w:u w:val="thick"/>
        </w:rPr>
        <w:tab/>
      </w:r>
      <w:r w:rsidRPr="00807685">
        <w:rPr>
          <w:u w:val="thick"/>
        </w:rPr>
        <w:tab/>
      </w:r>
      <w:r w:rsidRPr="00807685">
        <w:rPr>
          <w:u w:val="thick"/>
        </w:rPr>
        <w:tab/>
      </w:r>
      <w:r w:rsidRPr="00807685">
        <w:rPr>
          <w:u w:val="thick"/>
        </w:rPr>
        <w:tab/>
      </w:r>
    </w:p>
    <w:p w14:paraId="02DC2727" w14:textId="77777777" w:rsidR="0032536F" w:rsidRDefault="0032536F" w:rsidP="0032536F">
      <w:pPr>
        <w:jc w:val="both"/>
      </w:pPr>
      <w:proofErr w:type="spellStart"/>
      <w:r>
        <w:t>Ikt</w:t>
      </w:r>
      <w:proofErr w:type="spellEnd"/>
      <w:r>
        <w:t>. sz.:</w:t>
      </w:r>
    </w:p>
    <w:p w14:paraId="52D6B1C6" w14:textId="77777777" w:rsidR="0032536F" w:rsidRPr="00E16C4D" w:rsidRDefault="0032536F" w:rsidP="0032536F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bCs/>
          <w:color w:val="000000"/>
        </w:rPr>
      </w:pPr>
      <w:r w:rsidRPr="00E16C4D">
        <w:rPr>
          <w:rFonts w:ascii="Palatino Linotype" w:hAnsi="Palatino Linotype"/>
          <w:b/>
          <w:bCs/>
          <w:color w:val="000000"/>
        </w:rPr>
        <w:t>MEGÁLLAPODÁS</w:t>
      </w:r>
    </w:p>
    <w:p w14:paraId="116ED206" w14:textId="77777777" w:rsidR="0032536F" w:rsidRPr="00E16C4D" w:rsidRDefault="0032536F" w:rsidP="0032536F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bCs/>
          <w:color w:val="000000"/>
        </w:rPr>
      </w:pPr>
    </w:p>
    <w:p w14:paraId="637BF988" w14:textId="77777777" w:rsidR="0032536F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Cs/>
          <w:color w:val="000000"/>
        </w:rPr>
      </w:pPr>
      <w:r w:rsidRPr="0091067C">
        <w:rPr>
          <w:rFonts w:ascii="Palatino Linotype" w:hAnsi="Palatino Linotype"/>
          <w:bCs/>
          <w:color w:val="000000"/>
        </w:rPr>
        <w:t xml:space="preserve">A </w:t>
      </w:r>
      <w:r w:rsidR="00151039" w:rsidRPr="00151039">
        <w:rPr>
          <w:rFonts w:ascii="Palatino Linotype" w:hAnsi="Palatino Linotype"/>
          <w:b/>
          <w:bCs/>
          <w:color w:val="000000"/>
        </w:rPr>
        <w:t>Szellőrózsa Integrált Szociális Intézmény Hajdú- Bihar</w:t>
      </w:r>
      <w:r w:rsidR="00151039">
        <w:rPr>
          <w:rFonts w:ascii="Palatino Linotype" w:hAnsi="Palatino Linotype"/>
          <w:bCs/>
          <w:color w:val="000000"/>
        </w:rPr>
        <w:t xml:space="preserve"> </w:t>
      </w:r>
      <w:r w:rsidR="00151039" w:rsidRPr="002940D7">
        <w:rPr>
          <w:rFonts w:ascii="Palatino Linotype" w:hAnsi="Palatino Linotype"/>
          <w:b/>
          <w:bCs/>
          <w:color w:val="000000"/>
        </w:rPr>
        <w:t>Vármegye</w:t>
      </w:r>
      <w:r w:rsidR="00151039">
        <w:rPr>
          <w:rFonts w:ascii="Palatino Linotype" w:hAnsi="Palatino Linotype"/>
          <w:bCs/>
          <w:color w:val="000000"/>
        </w:rPr>
        <w:t xml:space="preserve"> </w:t>
      </w:r>
      <w:r w:rsidRPr="0091067C">
        <w:rPr>
          <w:rFonts w:ascii="Palatino Linotype" w:hAnsi="Palatino Linotype"/>
          <w:b/>
          <w:color w:val="000000"/>
        </w:rPr>
        <w:t>fogyatékos személyek otthonában</w:t>
      </w:r>
      <w:r>
        <w:rPr>
          <w:rFonts w:ascii="Palatino Linotype" w:hAnsi="Palatino Linotype"/>
          <w:bCs/>
          <w:color w:val="000000"/>
        </w:rPr>
        <w:t xml:space="preserve"> történő ellátáshoz</w:t>
      </w:r>
    </w:p>
    <w:p w14:paraId="2620CFF1" w14:textId="77777777" w:rsidR="0032536F" w:rsidRPr="0032536F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Cs/>
          <w:color w:val="000000"/>
        </w:rPr>
      </w:pPr>
    </w:p>
    <w:p w14:paraId="53D61BDA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  <w:r w:rsidRPr="00E16C4D">
        <w:rPr>
          <w:rFonts w:ascii="Palatino Linotype" w:hAnsi="Palatino Linotype"/>
          <w:b/>
          <w:color w:val="000000"/>
        </w:rPr>
        <w:t>Az intézmény neve:</w:t>
      </w:r>
      <w:r w:rsidRPr="00E16C4D">
        <w:rPr>
          <w:rFonts w:ascii="Palatino Linotype" w:hAnsi="Palatino Linotype"/>
          <w:color w:val="000000"/>
        </w:rPr>
        <w:t xml:space="preserve"> </w:t>
      </w:r>
      <w:r w:rsidR="008F3F58">
        <w:rPr>
          <w:rFonts w:ascii="Palatino Linotype" w:hAnsi="Palatino Linotype"/>
          <w:bCs/>
          <w:color w:val="000000"/>
        </w:rPr>
        <w:t>Szellőrózsa Integrált Szociális Intézmény</w:t>
      </w:r>
    </w:p>
    <w:p w14:paraId="57F76917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  <w:r w:rsidRPr="00E16C4D">
        <w:rPr>
          <w:rFonts w:ascii="Palatino Linotype" w:hAnsi="Palatino Linotype"/>
          <w:b/>
          <w:color w:val="000000"/>
        </w:rPr>
        <w:t>Az intézmény címe:</w:t>
      </w:r>
      <w:r w:rsidRPr="00E16C4D">
        <w:rPr>
          <w:rFonts w:ascii="Palatino Linotype" w:hAnsi="Palatino Linotype"/>
          <w:color w:val="000000"/>
        </w:rPr>
        <w:t xml:space="preserve"> </w:t>
      </w:r>
      <w:r w:rsidRPr="00E16C4D">
        <w:rPr>
          <w:rFonts w:ascii="Palatino Linotype" w:hAnsi="Palatino Linotype"/>
          <w:bCs/>
          <w:color w:val="000000"/>
        </w:rPr>
        <w:t>4032 Debrecen, Böszörményi út 148.</w:t>
      </w:r>
    </w:p>
    <w:p w14:paraId="49876A9A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  <w:r w:rsidRPr="00E16C4D">
        <w:rPr>
          <w:rFonts w:ascii="Palatino Linotype" w:hAnsi="Palatino Linotype"/>
          <w:b/>
          <w:color w:val="000000"/>
        </w:rPr>
        <w:t>Ágazati azonosító:</w:t>
      </w:r>
      <w:r w:rsidRPr="00E16C4D">
        <w:rPr>
          <w:rFonts w:ascii="Palatino Linotype" w:hAnsi="Palatino Linotype"/>
          <w:color w:val="000000"/>
        </w:rPr>
        <w:t xml:space="preserve"> </w:t>
      </w:r>
      <w:r w:rsidRPr="00E16C4D">
        <w:rPr>
          <w:rFonts w:ascii="Palatino Linotype" w:hAnsi="Palatino Linotype"/>
          <w:bCs/>
          <w:color w:val="000000"/>
        </w:rPr>
        <w:t>S0002113</w:t>
      </w:r>
    </w:p>
    <w:p w14:paraId="6B116837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  <w:r w:rsidRPr="00E16C4D">
        <w:rPr>
          <w:rFonts w:ascii="Palatino Linotype" w:hAnsi="Palatino Linotype"/>
          <w:b/>
          <w:color w:val="000000"/>
        </w:rPr>
        <w:t>Képviselője neve, beosztása:</w:t>
      </w:r>
      <w:r w:rsidRPr="00E16C4D">
        <w:rPr>
          <w:rFonts w:ascii="Palatino Linotype" w:hAnsi="Palatino Linotype"/>
          <w:color w:val="000000"/>
        </w:rPr>
        <w:t xml:space="preserve"> </w:t>
      </w:r>
      <w:r w:rsidRPr="00E16C4D">
        <w:rPr>
          <w:rFonts w:ascii="Palatino Linotype" w:hAnsi="Palatino Linotype"/>
          <w:bCs/>
          <w:color w:val="000000"/>
        </w:rPr>
        <w:t>Kiss Zoltán megbízott intézményvezető</w:t>
      </w:r>
    </w:p>
    <w:p w14:paraId="15D7F0C2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</w:p>
    <w:p w14:paraId="183BEFD0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Cs/>
        </w:rPr>
      </w:pPr>
      <w:r w:rsidRPr="00E16C4D">
        <w:rPr>
          <w:rFonts w:ascii="Palatino Linotype" w:hAnsi="Palatino Linotype"/>
          <w:b/>
        </w:rPr>
        <w:t>Fenntartó szerv</w:t>
      </w:r>
      <w:r w:rsidRPr="00E16C4D">
        <w:rPr>
          <w:rFonts w:ascii="Palatino Linotype" w:hAnsi="Palatino Linotype"/>
        </w:rPr>
        <w:t xml:space="preserve"> </w:t>
      </w:r>
      <w:r w:rsidRPr="00E16C4D">
        <w:rPr>
          <w:rFonts w:ascii="Palatino Linotype" w:hAnsi="Palatino Linotype"/>
          <w:b/>
        </w:rPr>
        <w:t>neve és székhelye:</w:t>
      </w:r>
      <w:r w:rsidRPr="00E16C4D">
        <w:rPr>
          <w:rFonts w:ascii="Palatino Linotype" w:hAnsi="Palatino Linotype"/>
          <w:color w:val="993300"/>
        </w:rPr>
        <w:t xml:space="preserve"> </w:t>
      </w:r>
      <w:r w:rsidRPr="00E16C4D">
        <w:rPr>
          <w:rFonts w:ascii="Palatino Linotype" w:hAnsi="Palatino Linotype"/>
          <w:bCs/>
        </w:rPr>
        <w:t xml:space="preserve">Szociális és Gyermekvédelmi Főigazgatóság </w:t>
      </w:r>
    </w:p>
    <w:p w14:paraId="4E6BADEB" w14:textId="77777777" w:rsidR="0032536F" w:rsidRPr="00E16C4D" w:rsidRDefault="0032536F" w:rsidP="0032536F">
      <w:pPr>
        <w:autoSpaceDE w:val="0"/>
        <w:autoSpaceDN w:val="0"/>
        <w:adjustRightInd w:val="0"/>
        <w:ind w:left="2832" w:firstLine="708"/>
        <w:jc w:val="both"/>
        <w:rPr>
          <w:rFonts w:ascii="Palatino Linotype" w:hAnsi="Palatino Linotype"/>
          <w:bCs/>
        </w:rPr>
      </w:pPr>
      <w:r w:rsidRPr="00E16C4D">
        <w:rPr>
          <w:rFonts w:ascii="Palatino Linotype" w:hAnsi="Palatino Linotype"/>
          <w:bCs/>
        </w:rPr>
        <w:t>1132 Budapest, Visegrádi u. 3.</w:t>
      </w:r>
    </w:p>
    <w:p w14:paraId="13FBE26C" w14:textId="77777777" w:rsidR="0032536F" w:rsidRPr="00E16C4D" w:rsidRDefault="0032536F" w:rsidP="0032536F">
      <w:pPr>
        <w:autoSpaceDE w:val="0"/>
        <w:autoSpaceDN w:val="0"/>
        <w:adjustRightInd w:val="0"/>
        <w:ind w:left="3540"/>
        <w:jc w:val="both"/>
        <w:rPr>
          <w:rFonts w:ascii="Palatino Linotype" w:hAnsi="Palatino Linotype"/>
          <w:bCs/>
        </w:rPr>
      </w:pPr>
    </w:p>
    <w:p w14:paraId="4129F8BD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Cs/>
        </w:rPr>
      </w:pPr>
      <w:r w:rsidRPr="00E16C4D">
        <w:rPr>
          <w:rFonts w:ascii="Palatino Linotype" w:hAnsi="Palatino Linotype"/>
          <w:b/>
        </w:rPr>
        <w:t>Helyi képviselete:</w:t>
      </w:r>
      <w:r w:rsidRPr="00E16C4D">
        <w:rPr>
          <w:rFonts w:ascii="Palatino Linotype" w:hAnsi="Palatino Linotype"/>
        </w:rPr>
        <w:t xml:space="preserve"> </w:t>
      </w:r>
      <w:r w:rsidRPr="00E16C4D">
        <w:rPr>
          <w:rFonts w:ascii="Palatino Linotype" w:hAnsi="Palatino Linotype"/>
          <w:bCs/>
        </w:rPr>
        <w:t>Szociális és Gyermekvéd</w:t>
      </w:r>
      <w:r w:rsidR="00151039">
        <w:rPr>
          <w:rFonts w:ascii="Palatino Linotype" w:hAnsi="Palatino Linotype"/>
          <w:bCs/>
        </w:rPr>
        <w:t>elmi Főigazgatóság Hajdú-Bihar Várm</w:t>
      </w:r>
      <w:r w:rsidRPr="00E16C4D">
        <w:rPr>
          <w:rFonts w:ascii="Palatino Linotype" w:hAnsi="Palatino Linotype"/>
          <w:bCs/>
        </w:rPr>
        <w:t>egyei Kirendeltsége 4026 Debrecen, Piac utca 54.</w:t>
      </w:r>
    </w:p>
    <w:p w14:paraId="02384AA6" w14:textId="77777777" w:rsidR="0032536F" w:rsidRPr="00E16C4D" w:rsidRDefault="0032536F" w:rsidP="0032536F">
      <w:pPr>
        <w:autoSpaceDE w:val="0"/>
        <w:autoSpaceDN w:val="0"/>
        <w:adjustRightInd w:val="0"/>
        <w:jc w:val="center"/>
        <w:rPr>
          <w:rFonts w:ascii="Palatino Linotype" w:hAnsi="Palatino Linotype"/>
          <w:color w:val="000000"/>
        </w:rPr>
      </w:pPr>
    </w:p>
    <w:p w14:paraId="44946991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b/>
          <w:color w:val="000000"/>
        </w:rPr>
        <w:t xml:space="preserve">1. </w:t>
      </w:r>
      <w:r w:rsidRPr="00E16C4D">
        <w:rPr>
          <w:rFonts w:ascii="Palatino Linotype" w:hAnsi="Palatino Linotype"/>
          <w:color w:val="000000"/>
        </w:rPr>
        <w:t xml:space="preserve">A megállapodás létrejött egyrészről a </w:t>
      </w:r>
      <w:r w:rsidR="00151039" w:rsidRPr="00151039">
        <w:rPr>
          <w:rFonts w:ascii="Palatino Linotype" w:hAnsi="Palatino Linotype"/>
          <w:b/>
          <w:bCs/>
          <w:color w:val="000000"/>
        </w:rPr>
        <w:t>Szellőrózsa Integrált Szociális Intézmény Hajdú- Bihar</w:t>
      </w:r>
      <w:r w:rsidR="00350840">
        <w:rPr>
          <w:rFonts w:ascii="Palatino Linotype" w:hAnsi="Palatino Linotype"/>
          <w:b/>
          <w:bCs/>
          <w:color w:val="000000"/>
        </w:rPr>
        <w:t xml:space="preserve"> Vármegye</w:t>
      </w:r>
      <w:r w:rsidR="00151039">
        <w:rPr>
          <w:rFonts w:ascii="Palatino Linotype" w:hAnsi="Palatino Linotype"/>
          <w:bCs/>
          <w:color w:val="000000"/>
        </w:rPr>
        <w:t xml:space="preserve"> </w:t>
      </w:r>
      <w:r w:rsidRPr="00E16C4D">
        <w:rPr>
          <w:rFonts w:ascii="Palatino Linotype" w:hAnsi="Palatino Linotype"/>
          <w:color w:val="000000"/>
        </w:rPr>
        <w:t xml:space="preserve">(4032 Debrecen, Böszörményi út 148.) képviseletében Kiss Zoltán, mint az elhelyezést nyújtó intézmény (továbbiakban: Intézmény) képviselője, másrészről az ellátást igénybe vevő (továbbiakban: Ellátott) között: </w:t>
      </w:r>
    </w:p>
    <w:p w14:paraId="0CA2C06A" w14:textId="77777777" w:rsidR="0032536F" w:rsidRPr="00E16C4D" w:rsidRDefault="0032536F" w:rsidP="0032536F">
      <w:pPr>
        <w:autoSpaceDE w:val="0"/>
        <w:autoSpaceDN w:val="0"/>
        <w:adjustRightInd w:val="0"/>
        <w:rPr>
          <w:rFonts w:ascii="Palatino Linotype" w:hAnsi="Palatino Linotype"/>
          <w:color w:val="000000"/>
        </w:rPr>
      </w:pPr>
    </w:p>
    <w:p w14:paraId="5ABC59BB" w14:textId="77777777" w:rsidR="0032536F" w:rsidRPr="00E16C4D" w:rsidRDefault="0032536F" w:rsidP="0032536F">
      <w:pPr>
        <w:tabs>
          <w:tab w:val="left" w:leader="dot" w:pos="6804"/>
        </w:tabs>
        <w:autoSpaceDE w:val="0"/>
        <w:autoSpaceDN w:val="0"/>
        <w:adjustRightInd w:val="0"/>
        <w:jc w:val="both"/>
        <w:rPr>
          <w:rFonts w:ascii="Palatino Linotype" w:hAnsi="Palatino Linotype"/>
          <w:bCs/>
          <w:color w:val="000000"/>
        </w:rPr>
      </w:pPr>
      <w:r w:rsidRPr="00E16C4D">
        <w:rPr>
          <w:rFonts w:ascii="Palatino Linotype" w:hAnsi="Palatino Linotype"/>
          <w:color w:val="000000"/>
        </w:rPr>
        <w:t xml:space="preserve">Neve: </w:t>
      </w:r>
      <w:r w:rsidRPr="00E16C4D">
        <w:rPr>
          <w:rFonts w:ascii="Palatino Linotype" w:hAnsi="Palatino Linotype"/>
          <w:bCs/>
          <w:color w:val="000000"/>
        </w:rPr>
        <w:tab/>
        <w:t>………………...</w:t>
      </w:r>
      <w:proofErr w:type="gramStart"/>
      <w:r w:rsidRPr="00E16C4D">
        <w:rPr>
          <w:rFonts w:ascii="Palatino Linotype" w:hAnsi="Palatino Linotype"/>
          <w:bCs/>
          <w:color w:val="000000"/>
        </w:rPr>
        <w:t>…….</w:t>
      </w:r>
      <w:proofErr w:type="gramEnd"/>
      <w:r w:rsidRPr="00E16C4D">
        <w:rPr>
          <w:rFonts w:ascii="Palatino Linotype" w:hAnsi="Palatino Linotype"/>
          <w:bCs/>
          <w:color w:val="000000"/>
        </w:rPr>
        <w:t>.</w:t>
      </w:r>
    </w:p>
    <w:p w14:paraId="06CB2FC2" w14:textId="77777777" w:rsidR="0032536F" w:rsidRPr="00E16C4D" w:rsidRDefault="0032536F" w:rsidP="0032536F">
      <w:pPr>
        <w:tabs>
          <w:tab w:val="left" w:leader="dot" w:pos="6804"/>
        </w:tabs>
        <w:autoSpaceDE w:val="0"/>
        <w:autoSpaceDN w:val="0"/>
        <w:adjustRightInd w:val="0"/>
        <w:jc w:val="both"/>
        <w:rPr>
          <w:rFonts w:ascii="Palatino Linotype" w:hAnsi="Palatino Linotype"/>
          <w:bCs/>
          <w:color w:val="000000"/>
        </w:rPr>
      </w:pPr>
      <w:r w:rsidRPr="00E16C4D">
        <w:rPr>
          <w:rFonts w:ascii="Palatino Linotype" w:hAnsi="Palatino Linotype"/>
          <w:color w:val="000000"/>
        </w:rPr>
        <w:t xml:space="preserve">Születési neve: </w:t>
      </w:r>
      <w:r w:rsidRPr="00E16C4D">
        <w:rPr>
          <w:rFonts w:ascii="Palatino Linotype" w:hAnsi="Palatino Linotype"/>
          <w:bCs/>
          <w:color w:val="000000"/>
        </w:rPr>
        <w:tab/>
        <w:t>……………………….</w:t>
      </w:r>
    </w:p>
    <w:p w14:paraId="3BF3CA44" w14:textId="77777777" w:rsidR="0032536F" w:rsidRPr="00E16C4D" w:rsidRDefault="0032536F" w:rsidP="0032536F">
      <w:pPr>
        <w:tabs>
          <w:tab w:val="left" w:leader="dot" w:pos="6804"/>
        </w:tabs>
        <w:autoSpaceDE w:val="0"/>
        <w:autoSpaceDN w:val="0"/>
        <w:adjustRightInd w:val="0"/>
        <w:jc w:val="both"/>
        <w:rPr>
          <w:rFonts w:ascii="Palatino Linotype" w:hAnsi="Palatino Linotype"/>
          <w:bCs/>
          <w:color w:val="000000"/>
        </w:rPr>
      </w:pPr>
      <w:r w:rsidRPr="00E16C4D">
        <w:rPr>
          <w:rFonts w:ascii="Palatino Linotype" w:hAnsi="Palatino Linotype"/>
          <w:color w:val="000000"/>
        </w:rPr>
        <w:t>Születési helye, ideje</w:t>
      </w:r>
      <w:proofErr w:type="gramStart"/>
      <w:r w:rsidRPr="00E16C4D">
        <w:rPr>
          <w:rFonts w:ascii="Palatino Linotype" w:hAnsi="Palatino Linotype"/>
          <w:color w:val="000000"/>
        </w:rPr>
        <w:t>: .</w:t>
      </w:r>
      <w:proofErr w:type="gramEnd"/>
      <w:r w:rsidRPr="00E16C4D">
        <w:rPr>
          <w:rFonts w:ascii="Palatino Linotype" w:hAnsi="Palatino Linotype"/>
          <w:bCs/>
          <w:color w:val="000000"/>
        </w:rPr>
        <w:tab/>
        <w:t>……………………….</w:t>
      </w:r>
    </w:p>
    <w:p w14:paraId="12A373AA" w14:textId="77777777" w:rsidR="0032536F" w:rsidRPr="00E16C4D" w:rsidRDefault="0032536F" w:rsidP="0032536F">
      <w:pPr>
        <w:tabs>
          <w:tab w:val="left" w:leader="dot" w:pos="6804"/>
        </w:tabs>
        <w:autoSpaceDE w:val="0"/>
        <w:autoSpaceDN w:val="0"/>
        <w:adjustRightInd w:val="0"/>
        <w:jc w:val="both"/>
        <w:rPr>
          <w:rFonts w:ascii="Palatino Linotype" w:hAnsi="Palatino Linotype"/>
          <w:bCs/>
          <w:color w:val="000000"/>
        </w:rPr>
      </w:pPr>
      <w:r w:rsidRPr="00E16C4D">
        <w:rPr>
          <w:rFonts w:ascii="Palatino Linotype" w:hAnsi="Palatino Linotype"/>
          <w:color w:val="000000"/>
        </w:rPr>
        <w:t xml:space="preserve">Anyja neve: </w:t>
      </w:r>
      <w:r w:rsidRPr="00E16C4D">
        <w:rPr>
          <w:rFonts w:ascii="Palatino Linotype" w:hAnsi="Palatino Linotype"/>
          <w:bCs/>
          <w:color w:val="000000"/>
        </w:rPr>
        <w:tab/>
        <w:t>……………………….</w:t>
      </w:r>
    </w:p>
    <w:p w14:paraId="2398F5E2" w14:textId="77777777" w:rsidR="0032536F" w:rsidRPr="00E16C4D" w:rsidRDefault="0032536F" w:rsidP="0032536F">
      <w:pPr>
        <w:tabs>
          <w:tab w:val="left" w:leader="dot" w:pos="6804"/>
        </w:tabs>
        <w:autoSpaceDE w:val="0"/>
        <w:autoSpaceDN w:val="0"/>
        <w:adjustRightInd w:val="0"/>
        <w:jc w:val="both"/>
        <w:rPr>
          <w:rFonts w:ascii="Palatino Linotype" w:hAnsi="Palatino Linotype"/>
          <w:bCs/>
          <w:color w:val="000000"/>
        </w:rPr>
      </w:pPr>
    </w:p>
    <w:p w14:paraId="3E1DB0A0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  <w:r w:rsidRPr="00E16C4D">
        <w:rPr>
          <w:rFonts w:ascii="Palatino Linotype" w:hAnsi="Palatino Linotype"/>
          <w:bCs/>
          <w:color w:val="000000"/>
        </w:rPr>
        <w:t>Gondnokság/gyámság alatt áll-e</w:t>
      </w:r>
      <w:r w:rsidRPr="00E16C4D">
        <w:rPr>
          <w:rFonts w:ascii="Palatino Linotype" w:hAnsi="Palatino Linotype"/>
          <w:b/>
          <w:bCs/>
          <w:color w:val="000000"/>
        </w:rPr>
        <w:t xml:space="preserve"> </w:t>
      </w:r>
      <w:r w:rsidRPr="00E16C4D">
        <w:rPr>
          <w:rFonts w:ascii="Palatino Linotype" w:hAnsi="Palatino Linotype"/>
          <w:color w:val="000000"/>
        </w:rPr>
        <w:t>(a megfelelő rész aláhúzandó)</w:t>
      </w:r>
      <w:r w:rsidRPr="00E16C4D">
        <w:rPr>
          <w:rFonts w:ascii="Palatino Linotype" w:hAnsi="Palatino Linotype"/>
          <w:b/>
          <w:bCs/>
          <w:color w:val="000000"/>
        </w:rPr>
        <w:t xml:space="preserve">: </w:t>
      </w:r>
    </w:p>
    <w:p w14:paraId="140DB595" w14:textId="77777777" w:rsidR="0032536F" w:rsidRPr="00E16C4D" w:rsidRDefault="0032536F" w:rsidP="0032536F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bCs/>
          <w:color w:val="000000"/>
        </w:rPr>
      </w:pPr>
      <w:r w:rsidRPr="00E16C4D">
        <w:rPr>
          <w:rFonts w:ascii="Palatino Linotype" w:hAnsi="Palatino Linotype"/>
          <w:b/>
          <w:bCs/>
          <w:color w:val="000000"/>
        </w:rPr>
        <w:t>igen – nem</w:t>
      </w:r>
    </w:p>
    <w:p w14:paraId="6CFBC53B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bCs/>
          <w:color w:val="000000"/>
        </w:rPr>
        <w:t>Ha gondnokság alatt áll, annak foka cselekvő képességet</w:t>
      </w:r>
      <w:r w:rsidRPr="00E16C4D">
        <w:rPr>
          <w:rFonts w:ascii="Palatino Linotype" w:hAnsi="Palatino Linotype"/>
          <w:b/>
          <w:bCs/>
          <w:color w:val="000000"/>
        </w:rPr>
        <w:t xml:space="preserve"> </w:t>
      </w:r>
      <w:r w:rsidRPr="00E16C4D">
        <w:rPr>
          <w:rFonts w:ascii="Palatino Linotype" w:hAnsi="Palatino Linotype"/>
          <w:color w:val="000000"/>
        </w:rPr>
        <w:t xml:space="preserve">(a megfelelő rész aláhúzandó): </w:t>
      </w:r>
    </w:p>
    <w:p w14:paraId="11CA59CE" w14:textId="77777777" w:rsidR="0032536F" w:rsidRPr="00E16C4D" w:rsidRDefault="0032536F" w:rsidP="0032536F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color w:val="000000"/>
        </w:rPr>
      </w:pPr>
      <w:r w:rsidRPr="00E16C4D">
        <w:rPr>
          <w:rFonts w:ascii="Palatino Linotype" w:hAnsi="Palatino Linotype"/>
          <w:b/>
          <w:color w:val="000000"/>
        </w:rPr>
        <w:t>részlegesen korlátozó– teljesen korlátozó</w:t>
      </w:r>
    </w:p>
    <w:p w14:paraId="1AE3E092" w14:textId="77777777" w:rsidR="0032536F" w:rsidRPr="0091067C" w:rsidRDefault="0032536F" w:rsidP="0032536F">
      <w:pPr>
        <w:autoSpaceDE w:val="0"/>
        <w:autoSpaceDN w:val="0"/>
        <w:adjustRightInd w:val="0"/>
        <w:jc w:val="center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Amennyiben az ellátott gondnokság alatt nem áll, van-e kirendelve (megfelelő rész aláhúzandó):</w:t>
      </w:r>
    </w:p>
    <w:p w14:paraId="332B0560" w14:textId="77777777" w:rsidR="0032536F" w:rsidRPr="00E16C4D" w:rsidRDefault="0032536F" w:rsidP="0032536F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color w:val="000000"/>
        </w:rPr>
      </w:pPr>
      <w:r w:rsidRPr="00E16C4D">
        <w:rPr>
          <w:rFonts w:ascii="Palatino Linotype" w:hAnsi="Palatino Linotype"/>
          <w:b/>
          <w:color w:val="000000"/>
        </w:rPr>
        <w:t>zárgondnok - ideiglenes gondnok - támogatott döntéshozatalhoz támogató személy</w:t>
      </w:r>
    </w:p>
    <w:p w14:paraId="147A0088" w14:textId="77777777" w:rsidR="0032536F" w:rsidRDefault="0032536F" w:rsidP="0032536F">
      <w:pPr>
        <w:tabs>
          <w:tab w:val="left" w:pos="0"/>
          <w:tab w:val="right" w:leader="dot" w:pos="8789"/>
        </w:tabs>
        <w:spacing w:line="360" w:lineRule="auto"/>
        <w:jc w:val="both"/>
        <w:rPr>
          <w:rFonts w:ascii="Palatino Linotype" w:hAnsi="Palatino Linotype"/>
          <w:color w:val="000000"/>
        </w:rPr>
      </w:pPr>
    </w:p>
    <w:p w14:paraId="27730DEA" w14:textId="77777777" w:rsidR="0032536F" w:rsidRPr="00E16C4D" w:rsidRDefault="0032536F" w:rsidP="0032536F">
      <w:pPr>
        <w:tabs>
          <w:tab w:val="left" w:pos="0"/>
          <w:tab w:val="right" w:leader="dot" w:pos="8789"/>
        </w:tabs>
        <w:spacing w:line="360" w:lineRule="auto"/>
        <w:jc w:val="both"/>
        <w:rPr>
          <w:rFonts w:ascii="Palatino Linotype" w:hAnsi="Palatino Linotype" w:cs="Arial"/>
          <w:lang w:eastAsia="ar-SA"/>
        </w:rPr>
      </w:pPr>
      <w:r w:rsidRPr="00E16C4D">
        <w:rPr>
          <w:rFonts w:ascii="Palatino Linotype" w:hAnsi="Palatino Linotype" w:cs="Arial"/>
          <w:lang w:eastAsia="ar-SA"/>
        </w:rPr>
        <w:lastRenderedPageBreak/>
        <w:t xml:space="preserve">Az </w:t>
      </w:r>
      <w:r w:rsidRPr="00E16C4D">
        <w:rPr>
          <w:rFonts w:ascii="Palatino Linotype" w:hAnsi="Palatino Linotype" w:cs="Arial"/>
          <w:b/>
          <w:lang w:eastAsia="ar-SA"/>
        </w:rPr>
        <w:t>Ellátott törvényes képviselőjének (gondnok)</w:t>
      </w:r>
      <w:r w:rsidRPr="00E16C4D">
        <w:rPr>
          <w:rFonts w:ascii="Palatino Linotype" w:hAnsi="Palatino Linotype" w:cs="Arial"/>
          <w:lang w:eastAsia="ar-SA"/>
        </w:rPr>
        <w:t xml:space="preserve"> adatai:</w:t>
      </w:r>
    </w:p>
    <w:p w14:paraId="03E99FCE" w14:textId="77777777" w:rsidR="0032536F" w:rsidRPr="00E16C4D" w:rsidRDefault="0032536F" w:rsidP="0032536F">
      <w:pPr>
        <w:tabs>
          <w:tab w:val="left" w:pos="0"/>
          <w:tab w:val="right" w:leader="dot" w:pos="8789"/>
        </w:tabs>
        <w:jc w:val="both"/>
        <w:rPr>
          <w:rFonts w:ascii="Palatino Linotype" w:hAnsi="Palatino Linotype" w:cs="Arial"/>
          <w:lang w:eastAsia="ar-SA"/>
        </w:rPr>
      </w:pPr>
      <w:r w:rsidRPr="00E16C4D">
        <w:rPr>
          <w:rFonts w:ascii="Palatino Linotype" w:hAnsi="Palatino Linotype" w:cs="Arial"/>
          <w:lang w:eastAsia="ar-SA"/>
        </w:rPr>
        <w:t xml:space="preserve">Név: </w:t>
      </w:r>
      <w:proofErr w:type="gramStart"/>
      <w:r w:rsidRPr="00E16C4D">
        <w:rPr>
          <w:rFonts w:ascii="Palatino Linotype" w:hAnsi="Palatino Linotype" w:cs="Arial"/>
          <w:lang w:eastAsia="ar-SA"/>
        </w:rPr>
        <w:tab/>
        <w:t>….</w:t>
      </w:r>
      <w:proofErr w:type="gramEnd"/>
      <w:r w:rsidRPr="00E16C4D">
        <w:rPr>
          <w:rFonts w:ascii="Palatino Linotype" w:hAnsi="Palatino Linotype" w:cs="Arial"/>
          <w:lang w:eastAsia="ar-SA"/>
        </w:rPr>
        <w:t>.</w:t>
      </w:r>
    </w:p>
    <w:p w14:paraId="34A4547D" w14:textId="77777777" w:rsidR="0032536F" w:rsidRPr="00E16C4D" w:rsidRDefault="0032536F" w:rsidP="0032536F">
      <w:pPr>
        <w:tabs>
          <w:tab w:val="left" w:pos="0"/>
          <w:tab w:val="right" w:leader="dot" w:pos="8789"/>
        </w:tabs>
        <w:jc w:val="both"/>
        <w:rPr>
          <w:rFonts w:ascii="Palatino Linotype" w:hAnsi="Palatino Linotype" w:cs="Arial"/>
          <w:lang w:eastAsia="ar-SA"/>
        </w:rPr>
      </w:pPr>
      <w:r w:rsidRPr="00E16C4D">
        <w:rPr>
          <w:rFonts w:ascii="Palatino Linotype" w:hAnsi="Palatino Linotype" w:cs="Arial"/>
          <w:lang w:eastAsia="ar-SA"/>
        </w:rPr>
        <w:t xml:space="preserve">Születési név: </w:t>
      </w:r>
      <w:r w:rsidRPr="00E16C4D">
        <w:rPr>
          <w:rFonts w:ascii="Palatino Linotype" w:hAnsi="Palatino Linotype" w:cs="Arial"/>
          <w:lang w:eastAsia="ar-SA"/>
        </w:rPr>
        <w:tab/>
      </w:r>
    </w:p>
    <w:p w14:paraId="1F4A1129" w14:textId="77777777" w:rsidR="0032536F" w:rsidRPr="00E16C4D" w:rsidRDefault="0032536F" w:rsidP="0032536F">
      <w:pPr>
        <w:tabs>
          <w:tab w:val="left" w:pos="0"/>
          <w:tab w:val="right" w:leader="dot" w:pos="8789"/>
        </w:tabs>
        <w:jc w:val="both"/>
        <w:rPr>
          <w:rFonts w:ascii="Palatino Linotype" w:hAnsi="Palatino Linotype" w:cs="Arial"/>
          <w:lang w:eastAsia="ar-SA"/>
        </w:rPr>
      </w:pPr>
      <w:r w:rsidRPr="00E16C4D">
        <w:rPr>
          <w:rFonts w:ascii="Palatino Linotype" w:hAnsi="Palatino Linotype" w:cs="Arial"/>
          <w:lang w:eastAsia="ar-SA"/>
        </w:rPr>
        <w:t xml:space="preserve">Anyja neve: </w:t>
      </w:r>
      <w:r w:rsidRPr="00E16C4D">
        <w:rPr>
          <w:rFonts w:ascii="Palatino Linotype" w:hAnsi="Palatino Linotype" w:cs="Arial"/>
          <w:lang w:eastAsia="ar-SA"/>
        </w:rPr>
        <w:tab/>
      </w:r>
    </w:p>
    <w:p w14:paraId="77810BE3" w14:textId="77777777" w:rsidR="0032536F" w:rsidRDefault="0032536F" w:rsidP="0032536F">
      <w:pPr>
        <w:tabs>
          <w:tab w:val="left" w:pos="0"/>
          <w:tab w:val="right" w:leader="dot" w:pos="8789"/>
        </w:tabs>
        <w:jc w:val="both"/>
        <w:rPr>
          <w:rFonts w:ascii="Palatino Linotype" w:hAnsi="Palatino Linotype" w:cs="Arial"/>
          <w:lang w:eastAsia="ar-SA"/>
        </w:rPr>
      </w:pPr>
      <w:r w:rsidRPr="00E16C4D">
        <w:rPr>
          <w:rFonts w:ascii="Palatino Linotype" w:hAnsi="Palatino Linotype" w:cs="Arial"/>
          <w:lang w:eastAsia="ar-SA"/>
        </w:rPr>
        <w:t>Születési hely, idő:</w:t>
      </w:r>
      <w:r w:rsidRPr="00E16C4D">
        <w:rPr>
          <w:rFonts w:ascii="Palatino Linotype" w:hAnsi="Palatino Linotype" w:cs="Arial"/>
          <w:lang w:eastAsia="ar-SA"/>
        </w:rPr>
        <w:tab/>
      </w:r>
    </w:p>
    <w:p w14:paraId="2CB1F3EF" w14:textId="77777777" w:rsidR="0032536F" w:rsidRPr="00E16C4D" w:rsidRDefault="0032536F" w:rsidP="0032536F">
      <w:pPr>
        <w:tabs>
          <w:tab w:val="left" w:pos="0"/>
          <w:tab w:val="right" w:leader="dot" w:pos="8789"/>
        </w:tabs>
        <w:jc w:val="both"/>
        <w:rPr>
          <w:rFonts w:ascii="Palatino Linotype" w:hAnsi="Palatino Linotype" w:cs="Arial"/>
          <w:lang w:eastAsia="ar-SA"/>
        </w:rPr>
      </w:pPr>
    </w:p>
    <w:p w14:paraId="41E7E407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  <w:proofErr w:type="gramStart"/>
      <w:r w:rsidRPr="00E16C4D">
        <w:rPr>
          <w:rFonts w:ascii="Palatino Linotype" w:hAnsi="Palatino Linotype"/>
          <w:b/>
          <w:bCs/>
          <w:color w:val="000000"/>
        </w:rPr>
        <w:t>Az  Ellátott</w:t>
      </w:r>
      <w:proofErr w:type="gramEnd"/>
      <w:r w:rsidRPr="00E16C4D">
        <w:rPr>
          <w:rFonts w:ascii="Palatino Linotype" w:hAnsi="Palatino Linotype"/>
          <w:b/>
          <w:bCs/>
          <w:color w:val="000000"/>
        </w:rPr>
        <w:t xml:space="preserve"> legközelebbi hozzátartozója:</w:t>
      </w:r>
    </w:p>
    <w:p w14:paraId="7823AFF7" w14:textId="77777777" w:rsidR="0032536F" w:rsidRPr="00E16C4D" w:rsidRDefault="0032536F" w:rsidP="0032536F">
      <w:pPr>
        <w:tabs>
          <w:tab w:val="left" w:leader="dot" w:pos="4253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</w:p>
    <w:p w14:paraId="0C228541" w14:textId="77777777" w:rsidR="0032536F" w:rsidRPr="00E16C4D" w:rsidRDefault="0032536F" w:rsidP="0032536F">
      <w:pPr>
        <w:tabs>
          <w:tab w:val="left" w:leader="dot" w:pos="4253"/>
        </w:tabs>
        <w:autoSpaceDE w:val="0"/>
        <w:autoSpaceDN w:val="0"/>
        <w:adjustRightInd w:val="0"/>
        <w:jc w:val="both"/>
        <w:rPr>
          <w:rFonts w:ascii="Palatino Linotype" w:hAnsi="Palatino Linotype"/>
          <w:bCs/>
          <w:color w:val="000000"/>
        </w:rPr>
      </w:pPr>
      <w:r w:rsidRPr="00E16C4D">
        <w:rPr>
          <w:rFonts w:ascii="Palatino Linotype" w:hAnsi="Palatino Linotype"/>
          <w:color w:val="000000"/>
        </w:rPr>
        <w:t>Neve:</w:t>
      </w:r>
      <w:r w:rsidRPr="00E16C4D">
        <w:rPr>
          <w:rFonts w:ascii="Palatino Linotype" w:hAnsi="Palatino Linotype"/>
          <w:bCs/>
          <w:color w:val="000000"/>
        </w:rPr>
        <w:tab/>
        <w:t>……</w:t>
      </w:r>
      <w:proofErr w:type="gramStart"/>
      <w:r>
        <w:rPr>
          <w:rFonts w:ascii="Palatino Linotype" w:hAnsi="Palatino Linotype"/>
          <w:bCs/>
          <w:color w:val="000000"/>
        </w:rPr>
        <w:t>…….</w:t>
      </w:r>
      <w:proofErr w:type="gramEnd"/>
      <w:r w:rsidRPr="00E16C4D">
        <w:rPr>
          <w:rFonts w:ascii="Palatino Linotype" w:hAnsi="Palatino Linotype"/>
          <w:bCs/>
          <w:color w:val="000000"/>
        </w:rPr>
        <w:t>…………………………</w:t>
      </w:r>
      <w:r>
        <w:rPr>
          <w:rFonts w:ascii="Palatino Linotype" w:hAnsi="Palatino Linotype"/>
          <w:bCs/>
          <w:color w:val="000000"/>
        </w:rPr>
        <w:t>…</w:t>
      </w:r>
      <w:r w:rsidRPr="00E16C4D">
        <w:rPr>
          <w:rFonts w:ascii="Palatino Linotype" w:hAnsi="Palatino Linotype"/>
          <w:bCs/>
          <w:color w:val="000000"/>
        </w:rPr>
        <w:t>……..</w:t>
      </w:r>
    </w:p>
    <w:p w14:paraId="235EBF18" w14:textId="77777777" w:rsidR="0032536F" w:rsidRPr="00E16C4D" w:rsidRDefault="0032536F" w:rsidP="0032536F">
      <w:pPr>
        <w:tabs>
          <w:tab w:val="left" w:leader="dot" w:pos="4253"/>
        </w:tabs>
        <w:autoSpaceDE w:val="0"/>
        <w:autoSpaceDN w:val="0"/>
        <w:adjustRightInd w:val="0"/>
        <w:jc w:val="both"/>
        <w:rPr>
          <w:rFonts w:ascii="Palatino Linotype" w:hAnsi="Palatino Linotype"/>
          <w:bCs/>
          <w:color w:val="000000"/>
        </w:rPr>
      </w:pPr>
      <w:r w:rsidRPr="00E16C4D">
        <w:rPr>
          <w:rFonts w:ascii="Palatino Linotype" w:hAnsi="Palatino Linotype"/>
          <w:color w:val="000000"/>
        </w:rPr>
        <w:t xml:space="preserve">Születési </w:t>
      </w:r>
      <w:proofErr w:type="gramStart"/>
      <w:r w:rsidRPr="00E16C4D">
        <w:rPr>
          <w:rFonts w:ascii="Palatino Linotype" w:hAnsi="Palatino Linotype"/>
          <w:color w:val="000000"/>
        </w:rPr>
        <w:t>név:…</w:t>
      </w:r>
      <w:proofErr w:type="gramEnd"/>
      <w:r w:rsidRPr="00E16C4D">
        <w:rPr>
          <w:rFonts w:ascii="Palatino Linotype" w:hAnsi="Palatino Linotype"/>
          <w:color w:val="000000"/>
        </w:rPr>
        <w:t>………………………………………………………………………….</w:t>
      </w:r>
      <w:r w:rsidRPr="00E16C4D">
        <w:rPr>
          <w:rFonts w:ascii="Palatino Linotype" w:hAnsi="Palatino Linotype"/>
          <w:bCs/>
          <w:color w:val="000000"/>
        </w:rPr>
        <w:tab/>
      </w:r>
    </w:p>
    <w:p w14:paraId="04D5C334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Cs/>
          <w:color w:val="000000"/>
        </w:rPr>
      </w:pPr>
    </w:p>
    <w:p w14:paraId="17AE604F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Cs/>
          <w:color w:val="000000"/>
        </w:rPr>
      </w:pPr>
      <w:r w:rsidRPr="00E16C4D">
        <w:rPr>
          <w:rFonts w:ascii="Palatino Linotype" w:hAnsi="Palatino Linotype"/>
          <w:b/>
          <w:bCs/>
          <w:color w:val="000000"/>
        </w:rPr>
        <w:t>2.</w:t>
      </w:r>
      <w:r w:rsidRPr="00E16C4D">
        <w:rPr>
          <w:rFonts w:ascii="Palatino Linotype" w:hAnsi="Palatino Linotype"/>
          <w:bCs/>
          <w:color w:val="000000"/>
        </w:rPr>
        <w:t xml:space="preserve"> A megállapodás a szociális igazgatásról és szociális ellátásokról szóló 1993. évi III. törvény (továbbiakban: Szt.), a személyes gondoskodást nyújtó szociális ellátások igénybevételéről szóló 9/1999. (XI. 24.) SZCSM rendelet továbbá az 1/2000 (I.7) </w:t>
      </w:r>
      <w:proofErr w:type="spellStart"/>
      <w:r w:rsidRPr="00E16C4D">
        <w:rPr>
          <w:rFonts w:ascii="Palatino Linotype" w:hAnsi="Palatino Linotype"/>
          <w:bCs/>
          <w:color w:val="000000"/>
        </w:rPr>
        <w:t>SzCsM</w:t>
      </w:r>
      <w:proofErr w:type="spellEnd"/>
      <w:r w:rsidRPr="00E16C4D">
        <w:rPr>
          <w:rFonts w:ascii="Palatino Linotype" w:hAnsi="Palatino Linotype"/>
          <w:bCs/>
          <w:color w:val="000000"/>
        </w:rPr>
        <w:t xml:space="preserve"> rendelet előírásainak megfelelően jön létre.</w:t>
      </w:r>
    </w:p>
    <w:p w14:paraId="17B175F1" w14:textId="77777777" w:rsidR="0032536F" w:rsidRPr="00E16C4D" w:rsidRDefault="0032536F" w:rsidP="0032536F">
      <w:pPr>
        <w:widowControl w:val="0"/>
        <w:suppressAutoHyphens/>
        <w:jc w:val="both"/>
        <w:rPr>
          <w:rFonts w:ascii="Palatino Linotype" w:hAnsi="Palatino Linotype"/>
          <w:bCs/>
          <w:color w:val="000000"/>
        </w:rPr>
      </w:pPr>
    </w:p>
    <w:p w14:paraId="0E065DB8" w14:textId="77777777" w:rsidR="0032536F" w:rsidRPr="00E16C4D" w:rsidRDefault="0032536F" w:rsidP="0032536F">
      <w:pPr>
        <w:widowControl w:val="0"/>
        <w:suppressAutoHyphens/>
        <w:spacing w:line="360" w:lineRule="auto"/>
        <w:jc w:val="both"/>
        <w:rPr>
          <w:rFonts w:ascii="Palatino Linotype" w:hAnsi="Palatino Linotype"/>
          <w:bCs/>
          <w:color w:val="000000"/>
        </w:rPr>
      </w:pPr>
      <w:r w:rsidRPr="00E16C4D">
        <w:rPr>
          <w:rFonts w:ascii="Palatino Linotype" w:hAnsi="Palatino Linotype"/>
          <w:b/>
          <w:bCs/>
          <w:color w:val="000000"/>
        </w:rPr>
        <w:t>2.1. A szociális ellátás igénylése során szükséges szakvélemények:</w:t>
      </w:r>
    </w:p>
    <w:p w14:paraId="2546140B" w14:textId="77777777" w:rsidR="0032536F" w:rsidRPr="00E16C4D" w:rsidRDefault="0032536F" w:rsidP="0032536F">
      <w:pPr>
        <w:widowControl w:val="0"/>
        <w:suppressAutoHyphens/>
        <w:spacing w:line="360" w:lineRule="auto"/>
        <w:jc w:val="both"/>
        <w:rPr>
          <w:rFonts w:ascii="Palatino Linotype" w:hAnsi="Palatino Linotype"/>
          <w:bCs/>
          <w:color w:val="000000"/>
        </w:rPr>
      </w:pPr>
      <w:r w:rsidRPr="00E16C4D">
        <w:rPr>
          <w:rFonts w:ascii="Palatino Linotype" w:hAnsi="Palatino Linotype"/>
          <w:b/>
          <w:bCs/>
          <w:color w:val="000000"/>
        </w:rPr>
        <w:t>- kiskorú fogyatékkal élő személyek esetében:</w:t>
      </w:r>
      <w:r w:rsidRPr="00E16C4D">
        <w:rPr>
          <w:rFonts w:ascii="Palatino Linotype" w:hAnsi="Palatino Linotype"/>
          <w:bCs/>
          <w:color w:val="000000"/>
        </w:rPr>
        <w:t xml:space="preserve"> az elhelyezés iránti kérelemhez mellékelni kell a területileg illetékes szakértői bizottság szakvéleményét.</w:t>
      </w:r>
    </w:p>
    <w:p w14:paraId="0C7BA651" w14:textId="77777777" w:rsidR="0032536F" w:rsidRPr="00E16C4D" w:rsidRDefault="0032536F" w:rsidP="0032536F">
      <w:pPr>
        <w:widowControl w:val="0"/>
        <w:suppressAutoHyphens/>
        <w:spacing w:line="360" w:lineRule="auto"/>
        <w:jc w:val="both"/>
        <w:rPr>
          <w:rFonts w:ascii="Palatino Linotype" w:hAnsi="Palatino Linotype"/>
          <w:bCs/>
          <w:color w:val="000000"/>
        </w:rPr>
      </w:pPr>
      <w:r w:rsidRPr="00E16C4D">
        <w:rPr>
          <w:rFonts w:ascii="Palatino Linotype" w:hAnsi="Palatino Linotype"/>
          <w:bCs/>
          <w:color w:val="000000"/>
        </w:rPr>
        <w:t>Száma: …………………………………………</w:t>
      </w:r>
      <w:proofErr w:type="gramStart"/>
      <w:r w:rsidRPr="00E16C4D">
        <w:rPr>
          <w:rFonts w:ascii="Palatino Linotype" w:hAnsi="Palatino Linotype"/>
          <w:bCs/>
          <w:color w:val="000000"/>
        </w:rPr>
        <w:t>…….</w:t>
      </w:r>
      <w:proofErr w:type="gramEnd"/>
      <w:r w:rsidRPr="00E16C4D">
        <w:rPr>
          <w:rFonts w:ascii="Palatino Linotype" w:hAnsi="Palatino Linotype"/>
          <w:bCs/>
          <w:color w:val="000000"/>
        </w:rPr>
        <w:t>.</w:t>
      </w:r>
    </w:p>
    <w:p w14:paraId="7EA82D5D" w14:textId="77777777" w:rsidR="0032536F" w:rsidRPr="00E16C4D" w:rsidRDefault="0032536F" w:rsidP="0032536F">
      <w:pPr>
        <w:widowControl w:val="0"/>
        <w:suppressAutoHyphens/>
        <w:spacing w:line="360" w:lineRule="auto"/>
        <w:jc w:val="both"/>
        <w:rPr>
          <w:rFonts w:ascii="Palatino Linotype" w:hAnsi="Palatino Linotype"/>
          <w:bCs/>
          <w:color w:val="000000"/>
        </w:rPr>
      </w:pPr>
      <w:r w:rsidRPr="00E16C4D">
        <w:rPr>
          <w:rFonts w:ascii="Palatino Linotype" w:hAnsi="Palatino Linotype"/>
          <w:b/>
          <w:bCs/>
          <w:color w:val="000000"/>
        </w:rPr>
        <w:t>- a nagykorú fogyatékkal élő személy esetében:</w:t>
      </w:r>
      <w:r w:rsidRPr="00E16C4D">
        <w:rPr>
          <w:rFonts w:ascii="Palatino Linotype" w:hAnsi="Palatino Linotype"/>
          <w:bCs/>
          <w:color w:val="000000"/>
        </w:rPr>
        <w:t xml:space="preserve"> a fogyatékos személyek otthonában történő elhelyezés feltétele a benyújtott orvosi dokumentáció felhasználásával lefolytatott alapvizsgálat elvégzése. </w:t>
      </w:r>
    </w:p>
    <w:p w14:paraId="14E154FB" w14:textId="77777777" w:rsidR="0032536F" w:rsidRPr="00E16C4D" w:rsidRDefault="0032536F" w:rsidP="0032536F">
      <w:pPr>
        <w:widowControl w:val="0"/>
        <w:suppressAutoHyphens/>
        <w:jc w:val="both"/>
        <w:rPr>
          <w:rFonts w:ascii="Palatino Linotype" w:hAnsi="Palatino Linotype"/>
          <w:bCs/>
          <w:color w:val="000000"/>
        </w:rPr>
      </w:pPr>
      <w:r w:rsidRPr="00E16C4D">
        <w:rPr>
          <w:rFonts w:ascii="Palatino Linotype" w:hAnsi="Palatino Linotype"/>
          <w:bCs/>
          <w:color w:val="000000"/>
        </w:rPr>
        <w:t>Száma: ……………………………………………….</w:t>
      </w:r>
    </w:p>
    <w:p w14:paraId="2385CEF8" w14:textId="77777777" w:rsidR="0032536F" w:rsidRPr="00E16C4D" w:rsidRDefault="0032536F" w:rsidP="0032536F">
      <w:pPr>
        <w:widowControl w:val="0"/>
        <w:suppressAutoHyphens/>
        <w:jc w:val="both"/>
        <w:rPr>
          <w:rFonts w:ascii="Palatino Linotype" w:hAnsi="Palatino Linotype"/>
          <w:bCs/>
          <w:color w:val="000000"/>
        </w:rPr>
      </w:pPr>
    </w:p>
    <w:p w14:paraId="5F61B2E5" w14:textId="77777777" w:rsidR="0032536F" w:rsidRPr="00E16C4D" w:rsidRDefault="0032536F" w:rsidP="0032536F">
      <w:pPr>
        <w:widowControl w:val="0"/>
        <w:suppressAutoHyphens/>
        <w:spacing w:line="360" w:lineRule="auto"/>
        <w:jc w:val="both"/>
        <w:rPr>
          <w:rFonts w:ascii="Palatino Linotype" w:hAnsi="Palatino Linotype" w:cs="Arial"/>
          <w:b/>
        </w:rPr>
      </w:pPr>
      <w:r w:rsidRPr="00E16C4D">
        <w:rPr>
          <w:rFonts w:ascii="Palatino Linotype" w:hAnsi="Palatino Linotype" w:cs="Arial"/>
          <w:b/>
        </w:rPr>
        <w:t>2. Próbaidő kikötése:</w:t>
      </w:r>
    </w:p>
    <w:p w14:paraId="4218DAE0" w14:textId="77777777" w:rsidR="0032536F" w:rsidRPr="00E16C4D" w:rsidRDefault="0032536F" w:rsidP="0032536F">
      <w:pPr>
        <w:widowControl w:val="0"/>
        <w:suppressAutoHyphens/>
        <w:spacing w:line="360" w:lineRule="auto"/>
        <w:jc w:val="both"/>
        <w:rPr>
          <w:rFonts w:ascii="Palatino Linotype" w:hAnsi="Palatino Linotype" w:cs="Arial"/>
        </w:rPr>
      </w:pPr>
      <w:r w:rsidRPr="00E16C4D">
        <w:rPr>
          <w:rFonts w:ascii="Palatino Linotype" w:hAnsi="Palatino Linotype" w:cs="Arial"/>
        </w:rPr>
        <w:t xml:space="preserve">Felek megállapodnak abban, hogy a megállapodás első három hónapja próbaidőnek számít, mely alatt a felek </w:t>
      </w:r>
      <w:proofErr w:type="spellStart"/>
      <w:r w:rsidRPr="00E16C4D">
        <w:rPr>
          <w:rFonts w:ascii="Palatino Linotype" w:hAnsi="Palatino Linotype" w:cs="Arial"/>
        </w:rPr>
        <w:t>bármelyike</w:t>
      </w:r>
      <w:proofErr w:type="spellEnd"/>
      <w:r w:rsidRPr="00E16C4D">
        <w:rPr>
          <w:rFonts w:ascii="Palatino Linotype" w:hAnsi="Palatino Linotype" w:cs="Arial"/>
        </w:rPr>
        <w:t xml:space="preserve"> indokolás nélkül írásban felmondhatja jelen megállapodást, azzal, hogy az Intézményvezető elsősorban az alábbi okok miatt szüntetheti meg a próbaidő alatt a jogviszonyt:</w:t>
      </w:r>
    </w:p>
    <w:p w14:paraId="4E919B7D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a) az ellátott intézményi elhelyezése nem indokolt,</w:t>
      </w:r>
    </w:p>
    <w:p w14:paraId="4306FBA0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 xml:space="preserve">b) az ellátott az intézmény </w:t>
      </w:r>
      <w:r w:rsidRPr="00E16C4D">
        <w:rPr>
          <w:rFonts w:ascii="Palatino Linotype" w:hAnsi="Palatino Linotype"/>
          <w:i/>
          <w:color w:val="000000"/>
        </w:rPr>
        <w:t xml:space="preserve">Házirendjét </w:t>
      </w:r>
      <w:r w:rsidRPr="00E16C4D">
        <w:rPr>
          <w:rFonts w:ascii="Palatino Linotype" w:hAnsi="Palatino Linotype"/>
          <w:color w:val="000000"/>
        </w:rPr>
        <w:t>súlyosan megsérti,</w:t>
      </w:r>
    </w:p>
    <w:p w14:paraId="7DF01492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c) az ellátott másik intézménybe történő elhelyezése indokolt.</w:t>
      </w:r>
    </w:p>
    <w:p w14:paraId="7E521102" w14:textId="77777777" w:rsidR="0032536F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d.) az ellátott törvényes képviselője, vagy a térítési díjat megfizető személy a térítési díj fizetési köte</w:t>
      </w:r>
      <w:r>
        <w:rPr>
          <w:rFonts w:ascii="Palatino Linotype" w:hAnsi="Palatino Linotype"/>
          <w:color w:val="000000"/>
        </w:rPr>
        <w:t xml:space="preserve">lezettségének nem tesz eleget. </w:t>
      </w:r>
    </w:p>
    <w:p w14:paraId="2D637031" w14:textId="77777777" w:rsidR="0032536F" w:rsidRPr="0032536F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</w:p>
    <w:p w14:paraId="5AD3C205" w14:textId="77777777" w:rsidR="0032536F" w:rsidRPr="00E16C4D" w:rsidRDefault="0032536F" w:rsidP="0032536F">
      <w:pPr>
        <w:widowControl w:val="0"/>
        <w:suppressAutoHyphens/>
        <w:spacing w:line="360" w:lineRule="auto"/>
        <w:jc w:val="both"/>
        <w:rPr>
          <w:rFonts w:ascii="Palatino Linotype" w:hAnsi="Palatino Linotype" w:cs="Arial"/>
          <w:b/>
        </w:rPr>
      </w:pPr>
      <w:r w:rsidRPr="00E16C4D">
        <w:rPr>
          <w:rFonts w:ascii="Palatino Linotype" w:hAnsi="Palatino Linotype" w:cs="Arial"/>
          <w:b/>
        </w:rPr>
        <w:lastRenderedPageBreak/>
        <w:t xml:space="preserve">3. </w:t>
      </w:r>
      <w:r w:rsidRPr="00E16C4D">
        <w:rPr>
          <w:rFonts w:ascii="Palatino Linotype" w:hAnsi="Palatino Linotype"/>
          <w:b/>
        </w:rPr>
        <w:t xml:space="preserve">Az intézményi ellátás időtartama: </w:t>
      </w:r>
      <w:r w:rsidRPr="00E16C4D">
        <w:rPr>
          <w:rFonts w:ascii="Palatino Linotype" w:hAnsi="Palatino Linotype"/>
        </w:rPr>
        <w:t>az intézmény az ellátást</w:t>
      </w:r>
    </w:p>
    <w:p w14:paraId="08C718D4" w14:textId="77777777" w:rsidR="0032536F" w:rsidRPr="00E16C4D" w:rsidRDefault="0032536F" w:rsidP="0032536F">
      <w:pPr>
        <w:ind w:left="858" w:hanging="149"/>
        <w:jc w:val="both"/>
        <w:rPr>
          <w:rFonts w:ascii="Palatino Linotype" w:hAnsi="Palatino Linotype"/>
        </w:rPr>
      </w:pPr>
      <w:r w:rsidRPr="00E16C4D">
        <w:rPr>
          <w:rFonts w:ascii="Palatino Linotype" w:hAnsi="Palatino Linotype"/>
        </w:rPr>
        <w:tab/>
        <w:t xml:space="preserve">a./ 20...... év.................. hó </w:t>
      </w:r>
      <w:proofErr w:type="gramStart"/>
      <w:r w:rsidRPr="00E16C4D">
        <w:rPr>
          <w:rFonts w:ascii="Palatino Linotype" w:hAnsi="Palatino Linotype"/>
        </w:rPr>
        <w:t>…....</w:t>
      </w:r>
      <w:proofErr w:type="gramEnd"/>
      <w:r w:rsidRPr="00E16C4D">
        <w:rPr>
          <w:rFonts w:ascii="Palatino Linotype" w:hAnsi="Palatino Linotype"/>
        </w:rPr>
        <w:t>. napjától kezdődően 20........ év …............hó …...... napjáig terjedő,</w:t>
      </w:r>
      <w:r w:rsidRPr="00E16C4D">
        <w:rPr>
          <w:rFonts w:ascii="Palatino Linotype" w:hAnsi="Palatino Linotype"/>
          <w:b/>
        </w:rPr>
        <w:t xml:space="preserve"> határozott időtartamra, vagy</w:t>
      </w:r>
    </w:p>
    <w:p w14:paraId="59103CC7" w14:textId="77777777" w:rsidR="0032536F" w:rsidRPr="00E16C4D" w:rsidRDefault="0032536F" w:rsidP="0032536F">
      <w:pPr>
        <w:ind w:left="858" w:hanging="149"/>
        <w:jc w:val="both"/>
        <w:rPr>
          <w:rFonts w:ascii="Palatino Linotype" w:hAnsi="Palatino Linotype"/>
        </w:rPr>
      </w:pPr>
      <w:r w:rsidRPr="00E16C4D">
        <w:rPr>
          <w:rFonts w:ascii="Palatino Linotype" w:hAnsi="Palatino Linotype"/>
        </w:rPr>
        <w:tab/>
      </w:r>
      <w:proofErr w:type="spellStart"/>
      <w:r w:rsidRPr="00E16C4D">
        <w:rPr>
          <w:rFonts w:ascii="Palatino Linotype" w:hAnsi="Palatino Linotype"/>
        </w:rPr>
        <w:t>b.</w:t>
      </w:r>
      <w:proofErr w:type="spellEnd"/>
      <w:r w:rsidRPr="00E16C4D">
        <w:rPr>
          <w:rFonts w:ascii="Palatino Linotype" w:hAnsi="Palatino Linotype"/>
        </w:rPr>
        <w:t xml:space="preserve">/ 20............. év ….............. hó ….........naptól </w:t>
      </w:r>
      <w:r w:rsidRPr="00E16C4D">
        <w:rPr>
          <w:rFonts w:ascii="Palatino Linotype" w:hAnsi="Palatino Linotype"/>
          <w:b/>
        </w:rPr>
        <w:t>határozatlan</w:t>
      </w:r>
      <w:r w:rsidRPr="00E16C4D">
        <w:rPr>
          <w:rFonts w:ascii="Palatino Linotype" w:hAnsi="Palatino Linotype"/>
        </w:rPr>
        <w:t xml:space="preserve"> </w:t>
      </w:r>
      <w:proofErr w:type="gramStart"/>
      <w:r w:rsidRPr="00E16C4D">
        <w:rPr>
          <w:rFonts w:ascii="Palatino Linotype" w:hAnsi="Palatino Linotype"/>
        </w:rPr>
        <w:t>időtartamra  biztosítja</w:t>
      </w:r>
      <w:proofErr w:type="gramEnd"/>
      <w:r w:rsidRPr="00E16C4D">
        <w:rPr>
          <w:rFonts w:ascii="Palatino Linotype" w:hAnsi="Palatino Linotype"/>
        </w:rPr>
        <w:t>.</w:t>
      </w:r>
    </w:p>
    <w:p w14:paraId="5EF88E3C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</w:p>
    <w:p w14:paraId="00757BE0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  <w:r w:rsidRPr="00E16C4D">
        <w:rPr>
          <w:rFonts w:ascii="Palatino Linotype" w:hAnsi="Palatino Linotype"/>
          <w:b/>
          <w:bCs/>
          <w:color w:val="000000"/>
        </w:rPr>
        <w:t>4. Az intézmény szolgáltatásai</w:t>
      </w:r>
    </w:p>
    <w:p w14:paraId="361DFF51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</w:p>
    <w:p w14:paraId="37D89015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Cs/>
          <w:color w:val="000000"/>
        </w:rPr>
      </w:pPr>
      <w:r w:rsidRPr="00E16C4D">
        <w:rPr>
          <w:rFonts w:ascii="Palatino Linotype" w:hAnsi="Palatino Linotype"/>
          <w:b/>
          <w:bCs/>
          <w:color w:val="000000"/>
        </w:rPr>
        <w:t xml:space="preserve">4.1. </w:t>
      </w:r>
      <w:r w:rsidRPr="00E16C4D">
        <w:rPr>
          <w:rFonts w:ascii="Palatino Linotype" w:hAnsi="Palatino Linotype"/>
          <w:bCs/>
          <w:color w:val="000000"/>
        </w:rPr>
        <w:t xml:space="preserve">Az intézmény az Szt. 69.-70. §-ok alapján </w:t>
      </w:r>
      <w:r w:rsidRPr="00E16C4D">
        <w:rPr>
          <w:rFonts w:ascii="Palatino Linotype" w:hAnsi="Palatino Linotype"/>
          <w:b/>
          <w:bCs/>
          <w:color w:val="000000"/>
        </w:rPr>
        <w:t>fogyatékos személyek ápoló, gondozó otthona</w:t>
      </w:r>
      <w:r>
        <w:rPr>
          <w:rFonts w:ascii="Palatino Linotype" w:hAnsi="Palatino Linotype"/>
          <w:bCs/>
          <w:color w:val="000000"/>
        </w:rPr>
        <w:t xml:space="preserve"> </w:t>
      </w:r>
      <w:r w:rsidRPr="00E16C4D">
        <w:rPr>
          <w:rFonts w:ascii="Palatino Linotype" w:hAnsi="Palatino Linotype"/>
          <w:bCs/>
          <w:color w:val="000000"/>
        </w:rPr>
        <w:t>ellátást biztosít az 1. pontban megjelölt címen.</w:t>
      </w:r>
    </w:p>
    <w:p w14:paraId="0A1C49C7" w14:textId="77777777" w:rsidR="0032536F" w:rsidRPr="00E16C4D" w:rsidRDefault="0032536F" w:rsidP="0032536F">
      <w:pPr>
        <w:autoSpaceDE w:val="0"/>
        <w:autoSpaceDN w:val="0"/>
        <w:adjustRightInd w:val="0"/>
        <w:rPr>
          <w:rFonts w:ascii="Palatino Linotype" w:hAnsi="Palatino Linotype"/>
          <w:bCs/>
          <w:color w:val="000000"/>
        </w:rPr>
      </w:pPr>
    </w:p>
    <w:p w14:paraId="7A470A17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  <w:r w:rsidRPr="00E16C4D">
        <w:rPr>
          <w:rFonts w:ascii="Palatino Linotype" w:hAnsi="Palatino Linotype"/>
          <w:b/>
          <w:bCs/>
          <w:color w:val="000000"/>
        </w:rPr>
        <w:t>4.2. Teljes körű ellátás</w:t>
      </w:r>
    </w:p>
    <w:p w14:paraId="125B1A68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</w:p>
    <w:p w14:paraId="4C10B99C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Az intézmény a Szt. 67. § (1) bekezdése szerint teljes körű ellátást nyújt, amelynek értelmében biztosítja:</w:t>
      </w:r>
    </w:p>
    <w:p w14:paraId="38AD677F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a napi huszonnégy órás felügyeletet</w:t>
      </w:r>
    </w:p>
    <w:p w14:paraId="6F683419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a lakhatást, valamint a folyamatos fűtés- és melegvíz-szolgáltatást, világítást,</w:t>
      </w:r>
    </w:p>
    <w:p w14:paraId="0BA38F6F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 xml:space="preserve">napi </w:t>
      </w:r>
      <w:proofErr w:type="spellStart"/>
      <w:r w:rsidRPr="00E16C4D">
        <w:rPr>
          <w:rFonts w:ascii="Palatino Linotype" w:hAnsi="Palatino Linotype"/>
          <w:color w:val="000000"/>
        </w:rPr>
        <w:t>ötszöri</w:t>
      </w:r>
      <w:proofErr w:type="spellEnd"/>
      <w:r w:rsidRPr="00E16C4D">
        <w:rPr>
          <w:rFonts w:ascii="Palatino Linotype" w:hAnsi="Palatino Linotype"/>
          <w:color w:val="000000"/>
        </w:rPr>
        <w:t xml:space="preserve"> étkeztetést, melyből legalább egy alkalommal meleg ételt,</w:t>
      </w:r>
    </w:p>
    <w:p w14:paraId="1CC23B9D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orvosi javaslatra, az orvos előírásainak megfelelő étkezési lehetőségeket (pl. diéta, gyakoribb étkezés), amennyiben azt az ellátást igénybe vevő egészségi állapota indokolja,</w:t>
      </w:r>
    </w:p>
    <w:p w14:paraId="6275C8E7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 xml:space="preserve">az Ellátott a bentlakásos intézményben saját ruházatát és textíliáját használja. Ha az ellátott megfelelő mennyiségű, és minőségű saját ruházattal nem rendelkezik a teljes körű ellátás részeként nyújtott ruházat legalább három váltás fehérneműt és hálóruhát, valamint az évszaknak megfelelő legalább két váltás felső ruházatot és utcai cipőt – szükség szerint más lábbelit – tartalmaz. Továbbá az 1/2000. (I. 7.) </w:t>
      </w:r>
      <w:proofErr w:type="spellStart"/>
      <w:r w:rsidRPr="00E16C4D">
        <w:rPr>
          <w:rFonts w:ascii="Palatino Linotype" w:hAnsi="Palatino Linotype"/>
          <w:color w:val="000000"/>
        </w:rPr>
        <w:t>SzCsM</w:t>
      </w:r>
      <w:proofErr w:type="spellEnd"/>
      <w:r w:rsidRPr="00E16C4D">
        <w:rPr>
          <w:rFonts w:ascii="Palatino Linotype" w:hAnsi="Palatino Linotype"/>
          <w:color w:val="000000"/>
        </w:rPr>
        <w:t xml:space="preserve"> rendelet 49. §-a értelmében három váltás ágyneműt, a tisztálkodást segítő három váltás textíliát, valamint a tisztálkodáshoz szükséges anyagokat, eszközöket szükség szerint biztosítja. (A személyes használatra kiadott ruházat és textília az intézmény tulajdonát képezi.),</w:t>
      </w:r>
    </w:p>
    <w:p w14:paraId="5BA94213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 xml:space="preserve">a ruházat, illetve textília tisztítását és javítását a </w:t>
      </w:r>
      <w:r w:rsidRPr="00E16C4D">
        <w:rPr>
          <w:rFonts w:ascii="Palatino Linotype" w:hAnsi="Palatino Linotype"/>
          <w:i/>
          <w:iCs/>
          <w:color w:val="000000"/>
        </w:rPr>
        <w:t>Házirend</w:t>
      </w:r>
      <w:r w:rsidRPr="00E16C4D">
        <w:rPr>
          <w:rFonts w:ascii="Palatino Linotype" w:hAnsi="Palatino Linotype"/>
          <w:color w:val="000000"/>
        </w:rPr>
        <w:t>ben meghatározott módon,</w:t>
      </w:r>
    </w:p>
    <w:p w14:paraId="0758ABEC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 xml:space="preserve">az egészségügyi ellátást, melynek keretében gondoskodik az Ellátott egészségmegőrzését szolgáló felvilágosításról, rendszeres orvosi felügyeletéről, szükség szerinti ápolásáról, valamint a szakorvosi ellátáshoz és a kórházi kezeléshez való hozzájutásról, </w:t>
      </w:r>
    </w:p>
    <w:p w14:paraId="6FC8281E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 xml:space="preserve">az intézmény térítésmentesen biztosítja az 1/2000. (I. 7.) </w:t>
      </w:r>
      <w:proofErr w:type="spellStart"/>
      <w:r w:rsidRPr="00E16C4D">
        <w:rPr>
          <w:rFonts w:ascii="Palatino Linotype" w:hAnsi="Palatino Linotype"/>
          <w:color w:val="000000"/>
        </w:rPr>
        <w:t>SzCsM</w:t>
      </w:r>
      <w:proofErr w:type="spellEnd"/>
      <w:r w:rsidRPr="00E16C4D">
        <w:rPr>
          <w:rFonts w:ascii="Palatino Linotype" w:hAnsi="Palatino Linotype"/>
          <w:color w:val="000000"/>
        </w:rPr>
        <w:t xml:space="preserve"> rendelet 52. § (2) pontjában meghatározott gyógyszercsoportokból a háziorvos, kezelőorvos javaslata alapján egyféle gyógyszert biztosít térítésmentesen, amely azonban havonta felülvizsgálatra kerül. Az alap gyógyszerkészlet aktuális listájának egy példánya jelen Megállapodás aláírásával egyidejűleg az ellátást </w:t>
      </w:r>
      <w:proofErr w:type="spellStart"/>
      <w:r w:rsidRPr="00E16C4D">
        <w:rPr>
          <w:rFonts w:ascii="Palatino Linotype" w:hAnsi="Palatino Linotype"/>
          <w:color w:val="000000"/>
        </w:rPr>
        <w:t>igénybevevő</w:t>
      </w:r>
      <w:proofErr w:type="spellEnd"/>
      <w:r w:rsidRPr="00E16C4D">
        <w:rPr>
          <w:rFonts w:ascii="Palatino Linotype" w:hAnsi="Palatino Linotype"/>
          <w:color w:val="000000"/>
        </w:rPr>
        <w:t xml:space="preserve"> részére átadásra került.</w:t>
      </w:r>
    </w:p>
    <w:p w14:paraId="6CB7E741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lastRenderedPageBreak/>
        <w:t>az egészségügyi ellátás keretében az intézmény elsősorban a közgyógyellátási igazolványra felírható és a társadalombiztosítás által támogatott gyógyszert és gyógyászati segédeszközöket biztosítja, kivéve, ha az adott gyógyszercsoporton belül nincs közgyógyellátási igazolványra felírható gyógyszer, amely az adott betegség kezeléséhez megfelelő</w:t>
      </w:r>
    </w:p>
    <w:p w14:paraId="662F993A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 xml:space="preserve">az ellátást </w:t>
      </w:r>
      <w:proofErr w:type="spellStart"/>
      <w:r w:rsidRPr="00E16C4D">
        <w:rPr>
          <w:rFonts w:ascii="Palatino Linotype" w:hAnsi="Palatino Linotype"/>
          <w:color w:val="000000"/>
        </w:rPr>
        <w:t>igénybevevő</w:t>
      </w:r>
      <w:proofErr w:type="spellEnd"/>
      <w:r w:rsidRPr="00E16C4D">
        <w:rPr>
          <w:rFonts w:ascii="Palatino Linotype" w:hAnsi="Palatino Linotype"/>
          <w:color w:val="000000"/>
        </w:rPr>
        <w:t xml:space="preserve"> költségén az alap gyógyszerkészlet körébe tartozó gyógyszereken túlmenően rendszeres és eseti egyéni gyógyszerszükséglet beszerzését. (A rendszeres és eseti egyéni gyógyszerszükséglet költségének viselésére az intézmény csak az 1/2000. (I. 7.) </w:t>
      </w:r>
      <w:proofErr w:type="spellStart"/>
      <w:r w:rsidRPr="00E16C4D">
        <w:rPr>
          <w:rFonts w:ascii="Palatino Linotype" w:hAnsi="Palatino Linotype"/>
          <w:color w:val="000000"/>
        </w:rPr>
        <w:t>SzCsM</w:t>
      </w:r>
      <w:proofErr w:type="spellEnd"/>
      <w:r w:rsidRPr="00E16C4D">
        <w:rPr>
          <w:rFonts w:ascii="Palatino Linotype" w:hAnsi="Palatino Linotype"/>
          <w:color w:val="000000"/>
        </w:rPr>
        <w:t xml:space="preserve"> rendelet 52.§ (6) és (8) bekezdéseiben szabályozott esetekben köteles.)</w:t>
      </w:r>
    </w:p>
    <w:p w14:paraId="4B164692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 xml:space="preserve">a gyógyászati segédeszköz-ellátás körében a test-távoli eszköznek az intézmény költségén, a testközeli segédeszközöknek az ellátást </w:t>
      </w:r>
      <w:proofErr w:type="spellStart"/>
      <w:r w:rsidRPr="00E16C4D">
        <w:rPr>
          <w:rFonts w:ascii="Palatino Linotype" w:hAnsi="Palatino Linotype"/>
          <w:color w:val="000000"/>
        </w:rPr>
        <w:t>igénybevevő</w:t>
      </w:r>
      <w:proofErr w:type="spellEnd"/>
      <w:r w:rsidRPr="00E16C4D">
        <w:rPr>
          <w:rFonts w:ascii="Palatino Linotype" w:hAnsi="Palatino Linotype"/>
          <w:color w:val="000000"/>
        </w:rPr>
        <w:t xml:space="preserve"> költségén történő beszerzését. (Testközeli segédeszköz költségeinek viselésére az intézmény csak az 1/2000. (I. 7.) </w:t>
      </w:r>
      <w:proofErr w:type="spellStart"/>
      <w:r w:rsidRPr="00E16C4D">
        <w:rPr>
          <w:rFonts w:ascii="Palatino Linotype" w:hAnsi="Palatino Linotype"/>
          <w:color w:val="000000"/>
        </w:rPr>
        <w:t>SzCsM</w:t>
      </w:r>
      <w:proofErr w:type="spellEnd"/>
      <w:r w:rsidRPr="00E16C4D">
        <w:rPr>
          <w:rFonts w:ascii="Palatino Linotype" w:hAnsi="Palatino Linotype"/>
          <w:color w:val="000000"/>
        </w:rPr>
        <w:t xml:space="preserve"> rendelet 52.§ (9) bekezdésében szabályozott esetekben köteles.)</w:t>
      </w:r>
    </w:p>
    <w:p w14:paraId="309E3C96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az Ellátott mentálhigiénés ellátását, melynek keretében biztosítja – többek között</w:t>
      </w:r>
    </w:p>
    <w:p w14:paraId="41870F66" w14:textId="77777777" w:rsidR="0032536F" w:rsidRPr="00E16C4D" w:rsidRDefault="0032536F" w:rsidP="0032536F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a személyre szabott bánásmódot,</w:t>
      </w:r>
    </w:p>
    <w:p w14:paraId="75668BC7" w14:textId="77777777" w:rsidR="0032536F" w:rsidRPr="00E16C4D" w:rsidRDefault="0032536F" w:rsidP="0032536F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a konfliktushelyzetek kialakulásának megelőzése érdekében az egyéni, csoportos megbeszélést,</w:t>
      </w:r>
    </w:p>
    <w:p w14:paraId="7A0D3552" w14:textId="77777777" w:rsidR="0032536F" w:rsidRPr="00E16C4D" w:rsidRDefault="0032536F" w:rsidP="0032536F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a szabadidő kulturált eltöltésének feltételeit,</w:t>
      </w:r>
    </w:p>
    <w:p w14:paraId="67C37782" w14:textId="77777777" w:rsidR="0032536F" w:rsidRPr="00E16C4D" w:rsidRDefault="0032536F" w:rsidP="0032536F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a családi és társadalmi kapcsolatok fenntartását,</w:t>
      </w:r>
    </w:p>
    <w:p w14:paraId="50CCA5A5" w14:textId="77777777" w:rsidR="0032536F" w:rsidRPr="00E16C4D" w:rsidRDefault="0032536F" w:rsidP="0032536F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a gondozási terv megvalósítását,</w:t>
      </w:r>
    </w:p>
    <w:p w14:paraId="55FB889A" w14:textId="77777777" w:rsidR="0032536F" w:rsidRPr="00E16C4D" w:rsidRDefault="0032536F" w:rsidP="0032536F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korai fejlesztést és gondozást, fejlesztő nevelés, fejlesztő nevelő oktatás lehetőségét.</w:t>
      </w:r>
    </w:p>
    <w:p w14:paraId="2DB457BC" w14:textId="77777777" w:rsidR="0032536F" w:rsidRPr="00E16C4D" w:rsidRDefault="0032536F" w:rsidP="0032536F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a hitélet gyakorlását,</w:t>
      </w:r>
    </w:p>
    <w:p w14:paraId="7A968E53" w14:textId="77777777" w:rsidR="0032536F" w:rsidRPr="00E16C4D" w:rsidRDefault="0032536F" w:rsidP="0032536F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segíti, támogatja az intézményen belüli kis közösségek, társas kapcsolatok kialakulását és működését</w:t>
      </w:r>
    </w:p>
    <w:p w14:paraId="7CDF0DD8" w14:textId="77777777" w:rsidR="0032536F" w:rsidRPr="00E16C4D" w:rsidRDefault="0032536F" w:rsidP="0032536F">
      <w:pPr>
        <w:autoSpaceDE w:val="0"/>
        <w:autoSpaceDN w:val="0"/>
        <w:adjustRightInd w:val="0"/>
        <w:ind w:left="360"/>
        <w:jc w:val="both"/>
        <w:rPr>
          <w:rFonts w:ascii="Palatino Linotype" w:hAnsi="Palatino Linotype"/>
          <w:color w:val="000000"/>
        </w:rPr>
      </w:pPr>
    </w:p>
    <w:p w14:paraId="142315E0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E16C4D">
        <w:rPr>
          <w:rFonts w:ascii="Palatino Linotype" w:hAnsi="Palatino Linotype"/>
          <w:b/>
        </w:rPr>
        <w:t>4.3.</w:t>
      </w:r>
      <w:r w:rsidRPr="00E16C4D">
        <w:rPr>
          <w:rFonts w:ascii="Palatino Linotype" w:hAnsi="Palatino Linotype"/>
        </w:rPr>
        <w:t xml:space="preserve"> A </w:t>
      </w:r>
      <w:r w:rsidRPr="00E16C4D">
        <w:rPr>
          <w:rFonts w:ascii="Palatino Linotype" w:hAnsi="Palatino Linotype"/>
          <w:b/>
        </w:rPr>
        <w:t>nagykorú fogyatékkal élő személy</w:t>
      </w:r>
      <w:r w:rsidRPr="00E16C4D">
        <w:rPr>
          <w:rFonts w:ascii="Palatino Linotype" w:hAnsi="Palatino Linotype"/>
        </w:rPr>
        <w:t xml:space="preserve"> intézményi ellátását úgy szervezi meg az intézmény, hogy az ellátottak számára az állapotuknak megfelelő önállóság, döntési lehetőség biztosított legyen. A fogyatékos személy részére biztosítja– a fogyatékosságának megfelelő – szinten tartó, képességfejlesztő, foglalkoztatást, továbbá sport- és szabadidős tevékenység végzését is.</w:t>
      </w:r>
    </w:p>
    <w:p w14:paraId="210AF656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</w:p>
    <w:p w14:paraId="3C99116A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b/>
          <w:color w:val="000000"/>
        </w:rPr>
        <w:t>4.4.</w:t>
      </w:r>
      <w:r w:rsidRPr="00E16C4D">
        <w:rPr>
          <w:rFonts w:ascii="Palatino Linotype" w:hAnsi="Palatino Linotype"/>
          <w:color w:val="000000"/>
        </w:rPr>
        <w:t xml:space="preserve"> </w:t>
      </w:r>
      <w:r w:rsidRPr="00E16C4D">
        <w:rPr>
          <w:rFonts w:ascii="Palatino Linotype" w:hAnsi="Palatino Linotype"/>
          <w:b/>
          <w:color w:val="000000"/>
        </w:rPr>
        <w:t>Kiskorú fogyatékkal élő személy</w:t>
      </w:r>
      <w:r w:rsidRPr="00E16C4D">
        <w:rPr>
          <w:rFonts w:ascii="Palatino Linotype" w:hAnsi="Palatino Linotype"/>
          <w:color w:val="000000"/>
        </w:rPr>
        <w:t xml:space="preserve"> esetében az ápolással, gondozással párhuzamosan az intézmény biztosítja a korai fejlesztést, gondozást, vagy a fejlesztő nevelést ellátó területileg illetékes pedagógiai szakszolgálati intézménnyel való együttműködést, továbbá az iskolai tanulmányok folytatásának segítését.</w:t>
      </w:r>
    </w:p>
    <w:p w14:paraId="573DF6FC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</w:p>
    <w:p w14:paraId="7F38F577" w14:textId="77777777" w:rsidR="0032536F" w:rsidRPr="00E16C4D" w:rsidRDefault="0032536F" w:rsidP="0032536F">
      <w:pPr>
        <w:ind w:left="426" w:hanging="426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  <w:color w:val="000000"/>
        </w:rPr>
        <w:t>5</w:t>
      </w:r>
      <w:r w:rsidRPr="00E16C4D">
        <w:rPr>
          <w:rFonts w:ascii="Palatino Linotype" w:hAnsi="Palatino Linotype"/>
          <w:b/>
          <w:bCs/>
          <w:color w:val="000000"/>
        </w:rPr>
        <w:t xml:space="preserve">. </w:t>
      </w:r>
      <w:r w:rsidRPr="00E16C4D">
        <w:rPr>
          <w:rFonts w:ascii="Palatino Linotype" w:hAnsi="Palatino Linotype"/>
          <w:b/>
          <w:bCs/>
        </w:rPr>
        <w:t>A felek tájékoztatási kötelezettségei</w:t>
      </w:r>
    </w:p>
    <w:p w14:paraId="472DC0DA" w14:textId="77777777" w:rsidR="0032536F" w:rsidRPr="00E16C4D" w:rsidRDefault="0032536F" w:rsidP="0032536F">
      <w:pPr>
        <w:pStyle w:val="Standard"/>
        <w:tabs>
          <w:tab w:val="clear" w:pos="709"/>
          <w:tab w:val="left" w:pos="284"/>
        </w:tabs>
        <w:ind w:left="360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414C5751" w14:textId="77777777" w:rsidR="0032536F" w:rsidRPr="00E16C4D" w:rsidRDefault="0032536F" w:rsidP="0032536F">
      <w:pPr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</w:rPr>
        <w:t>5</w:t>
      </w:r>
      <w:r w:rsidRPr="00E16C4D">
        <w:rPr>
          <w:rFonts w:ascii="Palatino Linotype" w:hAnsi="Palatino Linotype"/>
        </w:rPr>
        <w:t>.1. Az ellátást igénybe vev</w:t>
      </w:r>
      <w:r w:rsidRPr="00E16C4D">
        <w:rPr>
          <w:rFonts w:ascii="Palatino Linotype" w:eastAsia="TimesNewRoman" w:hAnsi="Palatino Linotype"/>
        </w:rPr>
        <w:t xml:space="preserve">ő </w:t>
      </w:r>
      <w:r w:rsidRPr="00E16C4D">
        <w:rPr>
          <w:rFonts w:ascii="Palatino Linotype" w:hAnsi="Palatino Linotype"/>
        </w:rPr>
        <w:t>és törvényes képvisel</w:t>
      </w:r>
      <w:r w:rsidRPr="00E16C4D">
        <w:rPr>
          <w:rFonts w:ascii="Palatino Linotype" w:eastAsia="TimesNewRoman" w:hAnsi="Palatino Linotype"/>
        </w:rPr>
        <w:t>ő</w:t>
      </w:r>
      <w:r w:rsidRPr="00E16C4D">
        <w:rPr>
          <w:rFonts w:ascii="Palatino Linotype" w:hAnsi="Palatino Linotype"/>
        </w:rPr>
        <w:t xml:space="preserve">je kijelenti és jelen Megállapodás aláírásával elismeri, hogy az intézménybe való felvételkor – az intézményi életre való </w:t>
      </w:r>
      <w:r w:rsidRPr="00E16C4D">
        <w:rPr>
          <w:rFonts w:ascii="Palatino Linotype" w:hAnsi="Palatino Linotype"/>
        </w:rPr>
        <w:lastRenderedPageBreak/>
        <w:t>megfelel</w:t>
      </w:r>
      <w:r w:rsidRPr="00E16C4D">
        <w:rPr>
          <w:rFonts w:ascii="Palatino Linotype" w:eastAsia="TimesNewRoman" w:hAnsi="Palatino Linotype"/>
        </w:rPr>
        <w:t xml:space="preserve">ő </w:t>
      </w:r>
      <w:r w:rsidRPr="00E16C4D">
        <w:rPr>
          <w:rFonts w:ascii="Palatino Linotype" w:hAnsi="Palatino Linotype"/>
        </w:rPr>
        <w:t xml:space="preserve">felkészítés érdekében – </w:t>
      </w:r>
      <w:r w:rsidRPr="00E16C4D">
        <w:rPr>
          <w:rFonts w:ascii="Palatino Linotype" w:hAnsi="Palatino Linotype"/>
          <w:bCs/>
        </w:rPr>
        <w:t>az intézményvezető tájékoztatást nyújtott az alábbiakról:</w:t>
      </w:r>
    </w:p>
    <w:p w14:paraId="28BE9C63" w14:textId="77777777" w:rsidR="0032536F" w:rsidRPr="00E16C4D" w:rsidRDefault="0032536F" w:rsidP="0032536F">
      <w:pPr>
        <w:autoSpaceDE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5</w:t>
      </w:r>
      <w:r w:rsidRPr="00E16C4D">
        <w:rPr>
          <w:rFonts w:ascii="Palatino Linotype" w:hAnsi="Palatino Linotype"/>
        </w:rPr>
        <w:t>.1.1. az intézménybe való felvételhez, az intézményi jogviszony létesítéséhez szükséges okiratokról, személyes használati tárgyakról, hozzátartozói nyilatkozatokról, a személyes megjelenésre vonatkozó szabályokról és más, jogszabályban meghatározott feltételekről;</w:t>
      </w:r>
    </w:p>
    <w:p w14:paraId="33825343" w14:textId="77777777" w:rsidR="0032536F" w:rsidRPr="00E16C4D" w:rsidRDefault="0032536F" w:rsidP="0032536F">
      <w:pPr>
        <w:autoSpaceDE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5</w:t>
      </w:r>
      <w:r w:rsidRPr="00E16C4D">
        <w:rPr>
          <w:rFonts w:ascii="Palatino Linotype" w:hAnsi="Palatino Linotype"/>
        </w:rPr>
        <w:t xml:space="preserve">.1.2. az intézményben </w:t>
      </w:r>
      <w:r w:rsidRPr="00E16C4D">
        <w:rPr>
          <w:rFonts w:ascii="Palatino Linotype" w:hAnsi="Palatino Linotype"/>
          <w:bCs/>
        </w:rPr>
        <w:t>biztosított ellátás, szolgáltatások</w:t>
      </w:r>
      <w:r w:rsidRPr="00E16C4D">
        <w:rPr>
          <w:rFonts w:ascii="Palatino Linotype" w:hAnsi="Palatino Linotype"/>
          <w:b/>
          <w:bCs/>
        </w:rPr>
        <w:t xml:space="preserve"> </w:t>
      </w:r>
      <w:r w:rsidRPr="00E16C4D">
        <w:rPr>
          <w:rFonts w:ascii="Palatino Linotype" w:hAnsi="Palatino Linotype"/>
        </w:rPr>
        <w:t>tartalmáról és feltételeir</w:t>
      </w:r>
      <w:r w:rsidRPr="00E16C4D">
        <w:rPr>
          <w:rFonts w:ascii="Palatino Linotype" w:eastAsia="TimesNewRoman" w:hAnsi="Palatino Linotype"/>
        </w:rPr>
        <w:t>ő</w:t>
      </w:r>
      <w:r w:rsidRPr="00E16C4D">
        <w:rPr>
          <w:rFonts w:ascii="Palatino Linotype" w:hAnsi="Palatino Linotype"/>
        </w:rPr>
        <w:t>l;</w:t>
      </w:r>
    </w:p>
    <w:p w14:paraId="29C10E41" w14:textId="77777777" w:rsidR="0032536F" w:rsidRPr="00E16C4D" w:rsidRDefault="0032536F" w:rsidP="0032536F">
      <w:pPr>
        <w:autoSpaceDE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5</w:t>
      </w:r>
      <w:r w:rsidRPr="00E16C4D">
        <w:rPr>
          <w:rFonts w:ascii="Palatino Linotype" w:hAnsi="Palatino Linotype"/>
        </w:rPr>
        <w:t xml:space="preserve">.1.3. az intézmény által vezetett, </w:t>
      </w:r>
      <w:r w:rsidRPr="00E16C4D">
        <w:rPr>
          <w:rFonts w:ascii="Palatino Linotype" w:hAnsi="Palatino Linotype"/>
          <w:bCs/>
        </w:rPr>
        <w:t>az ellátást igénybe vev</w:t>
      </w:r>
      <w:r w:rsidRPr="00E16C4D">
        <w:rPr>
          <w:rFonts w:ascii="Palatino Linotype" w:eastAsia="TimesNewRoman" w:hAnsi="Palatino Linotype"/>
          <w:bCs/>
        </w:rPr>
        <w:t>ő</w:t>
      </w:r>
      <w:r w:rsidRPr="00E16C4D">
        <w:rPr>
          <w:rFonts w:ascii="Palatino Linotype" w:hAnsi="Palatino Linotype"/>
          <w:bCs/>
        </w:rPr>
        <w:t>t érint</w:t>
      </w:r>
      <w:r w:rsidRPr="00E16C4D">
        <w:rPr>
          <w:rFonts w:ascii="Palatino Linotype" w:eastAsia="TimesNewRoman" w:hAnsi="Palatino Linotype"/>
          <w:bCs/>
        </w:rPr>
        <w:t xml:space="preserve">ő </w:t>
      </w:r>
      <w:r w:rsidRPr="00E16C4D">
        <w:rPr>
          <w:rFonts w:ascii="Palatino Linotype" w:hAnsi="Palatino Linotype"/>
          <w:bCs/>
        </w:rPr>
        <w:t>nyilvántartásokról, az adatvédelemre vonatkozó szabályokról;</w:t>
      </w:r>
    </w:p>
    <w:p w14:paraId="6E4C9014" w14:textId="77777777" w:rsidR="0032536F" w:rsidRPr="00E16C4D" w:rsidRDefault="0032536F" w:rsidP="0032536F">
      <w:pPr>
        <w:autoSpaceDE w:val="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</w:rPr>
        <w:t>5</w:t>
      </w:r>
      <w:r w:rsidRPr="00E16C4D">
        <w:rPr>
          <w:rFonts w:ascii="Palatino Linotype" w:hAnsi="Palatino Linotype"/>
        </w:rPr>
        <w:t>.1.4. az ellátást igénybe vev</w:t>
      </w:r>
      <w:r w:rsidRPr="00E16C4D">
        <w:rPr>
          <w:rFonts w:ascii="Palatino Linotype" w:eastAsia="TimesNewRoman" w:hAnsi="Palatino Linotype"/>
        </w:rPr>
        <w:t xml:space="preserve">ő </w:t>
      </w:r>
      <w:r w:rsidRPr="00E16C4D">
        <w:rPr>
          <w:rFonts w:ascii="Palatino Linotype" w:hAnsi="Palatino Linotype"/>
        </w:rPr>
        <w:t xml:space="preserve">és törvényes képviselő/hozzátartozói közötti </w:t>
      </w:r>
      <w:r w:rsidRPr="00E16C4D">
        <w:rPr>
          <w:rFonts w:ascii="Palatino Linotype" w:hAnsi="Palatino Linotype"/>
          <w:bCs/>
        </w:rPr>
        <w:t>kapcsolattartás</w:t>
      </w:r>
      <w:r w:rsidRPr="00E16C4D">
        <w:rPr>
          <w:rFonts w:ascii="Palatino Linotype" w:hAnsi="Palatino Linotype"/>
        </w:rPr>
        <w:t>, különösen a látogatás, a távozás és a visszatérés rendjér</w:t>
      </w:r>
      <w:r w:rsidRPr="00E16C4D">
        <w:rPr>
          <w:rFonts w:ascii="Palatino Linotype" w:eastAsia="TimesNewRoman" w:hAnsi="Palatino Linotype"/>
        </w:rPr>
        <w:t>ő</w:t>
      </w:r>
      <w:r w:rsidRPr="00E16C4D">
        <w:rPr>
          <w:rFonts w:ascii="Palatino Linotype" w:hAnsi="Palatino Linotype"/>
        </w:rPr>
        <w:t>l;</w:t>
      </w:r>
    </w:p>
    <w:p w14:paraId="0A403F83" w14:textId="77777777" w:rsidR="0032536F" w:rsidRPr="00E16C4D" w:rsidRDefault="0032536F" w:rsidP="0032536F">
      <w:pPr>
        <w:autoSpaceDE w:val="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5</w:t>
      </w:r>
      <w:r w:rsidRPr="00E16C4D">
        <w:rPr>
          <w:rFonts w:ascii="Palatino Linotype" w:hAnsi="Palatino Linotype"/>
          <w:bCs/>
        </w:rPr>
        <w:t>.1.5. panaszjoguk</w:t>
      </w:r>
      <w:r w:rsidRPr="00E16C4D">
        <w:rPr>
          <w:rFonts w:ascii="Palatino Linotype" w:hAnsi="Palatino Linotype"/>
          <w:b/>
          <w:bCs/>
        </w:rPr>
        <w:t xml:space="preserve"> </w:t>
      </w:r>
      <w:r w:rsidRPr="00E16C4D">
        <w:rPr>
          <w:rFonts w:ascii="Palatino Linotype" w:hAnsi="Palatino Linotype"/>
        </w:rPr>
        <w:t xml:space="preserve">gyakorlásának módjáról, valamint az </w:t>
      </w:r>
      <w:r w:rsidRPr="00E16C4D">
        <w:rPr>
          <w:rFonts w:ascii="Palatino Linotype" w:hAnsi="Palatino Linotype"/>
          <w:bCs/>
        </w:rPr>
        <w:t>érdekképviseleti fórum</w:t>
      </w:r>
      <w:r w:rsidRPr="00E16C4D">
        <w:rPr>
          <w:rFonts w:ascii="Palatino Linotype" w:hAnsi="Palatino Linotype"/>
          <w:b/>
          <w:bCs/>
        </w:rPr>
        <w:t xml:space="preserve"> </w:t>
      </w:r>
      <w:r w:rsidRPr="00E16C4D">
        <w:rPr>
          <w:rFonts w:ascii="Palatino Linotype" w:hAnsi="Palatino Linotype"/>
        </w:rPr>
        <w:t>m</w:t>
      </w:r>
      <w:r w:rsidRPr="00E16C4D">
        <w:rPr>
          <w:rFonts w:ascii="Palatino Linotype" w:eastAsia="TimesNewRoman" w:hAnsi="Palatino Linotype"/>
        </w:rPr>
        <w:t>ű</w:t>
      </w:r>
      <w:r w:rsidRPr="00E16C4D">
        <w:rPr>
          <w:rFonts w:ascii="Palatino Linotype" w:hAnsi="Palatino Linotype"/>
        </w:rPr>
        <w:t>ködésér</w:t>
      </w:r>
      <w:r w:rsidRPr="00E16C4D">
        <w:rPr>
          <w:rFonts w:ascii="Palatino Linotype" w:eastAsia="TimesNewRoman" w:hAnsi="Palatino Linotype"/>
        </w:rPr>
        <w:t>ő</w:t>
      </w:r>
      <w:r w:rsidRPr="00E16C4D">
        <w:rPr>
          <w:rFonts w:ascii="Palatino Linotype" w:hAnsi="Palatino Linotype"/>
        </w:rPr>
        <w:t>l;</w:t>
      </w:r>
    </w:p>
    <w:p w14:paraId="5DD13BF6" w14:textId="77777777" w:rsidR="0032536F" w:rsidRPr="00E16C4D" w:rsidRDefault="0032536F" w:rsidP="0032536F">
      <w:pPr>
        <w:autoSpaceDE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  <w:bCs/>
        </w:rPr>
        <w:t>5</w:t>
      </w:r>
      <w:r w:rsidRPr="00E16C4D">
        <w:rPr>
          <w:rFonts w:ascii="Palatino Linotype" w:hAnsi="Palatino Linotype"/>
          <w:bCs/>
        </w:rPr>
        <w:t>.1.6. az intézményi jogviszony megszűnésének, megszüntetésének eseteiről;</w:t>
      </w:r>
    </w:p>
    <w:p w14:paraId="3EF62F20" w14:textId="77777777" w:rsidR="0032536F" w:rsidRPr="00E16C4D" w:rsidRDefault="0032536F" w:rsidP="0032536F">
      <w:pPr>
        <w:autoSpaceDE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5</w:t>
      </w:r>
      <w:r w:rsidRPr="00E16C4D">
        <w:rPr>
          <w:rFonts w:ascii="Palatino Linotype" w:hAnsi="Palatino Linotype"/>
        </w:rPr>
        <w:t>.1.7. az intézmény bels</w:t>
      </w:r>
      <w:r w:rsidRPr="00E16C4D">
        <w:rPr>
          <w:rFonts w:ascii="Palatino Linotype" w:eastAsia="TimesNewRoman" w:hAnsi="Palatino Linotype"/>
        </w:rPr>
        <w:t xml:space="preserve">ő </w:t>
      </w:r>
      <w:r w:rsidRPr="00E16C4D">
        <w:rPr>
          <w:rFonts w:ascii="Palatino Linotype" w:hAnsi="Palatino Linotype"/>
        </w:rPr>
        <w:t xml:space="preserve">rendjét és az együttélés szabályait tartalmazó </w:t>
      </w:r>
      <w:r w:rsidRPr="00E16C4D">
        <w:rPr>
          <w:rFonts w:ascii="Palatino Linotype" w:hAnsi="Palatino Linotype"/>
          <w:bCs/>
        </w:rPr>
        <w:t>házirendjér</w:t>
      </w:r>
      <w:r w:rsidRPr="00E16C4D">
        <w:rPr>
          <w:rFonts w:ascii="Palatino Linotype" w:eastAsia="TimesNewRoman" w:hAnsi="Palatino Linotype"/>
          <w:bCs/>
        </w:rPr>
        <w:t>ő</w:t>
      </w:r>
      <w:r w:rsidRPr="00E16C4D">
        <w:rPr>
          <w:rFonts w:ascii="Palatino Linotype" w:hAnsi="Palatino Linotype"/>
          <w:bCs/>
        </w:rPr>
        <w:t>l</w:t>
      </w:r>
      <w:r w:rsidRPr="00E16C4D">
        <w:rPr>
          <w:rFonts w:ascii="Palatino Linotype" w:hAnsi="Palatino Linotype"/>
        </w:rPr>
        <w:t xml:space="preserve"> melynek egy példánya az ellátást igénybe vevő, valamint törvényes képviselője számára átadásra került, az átadást jelen megállapodás aláírásával igazolja;</w:t>
      </w:r>
    </w:p>
    <w:p w14:paraId="057AA18A" w14:textId="77777777" w:rsidR="0032536F" w:rsidRPr="00E16C4D" w:rsidRDefault="0032536F" w:rsidP="0032536F">
      <w:pPr>
        <w:autoSpaceDE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5</w:t>
      </w:r>
      <w:r w:rsidRPr="00E16C4D">
        <w:rPr>
          <w:rFonts w:ascii="Palatino Linotype" w:hAnsi="Palatino Linotype"/>
        </w:rPr>
        <w:t>.1.8. a fizetend</w:t>
      </w:r>
      <w:r w:rsidRPr="00E16C4D">
        <w:rPr>
          <w:rFonts w:ascii="Palatino Linotype" w:eastAsia="TimesNewRoman" w:hAnsi="Palatino Linotype"/>
        </w:rPr>
        <w:t xml:space="preserve">ő </w:t>
      </w:r>
      <w:r w:rsidRPr="00E16C4D">
        <w:rPr>
          <w:rFonts w:ascii="Palatino Linotype" w:hAnsi="Palatino Linotype"/>
        </w:rPr>
        <w:t>térítési díjról, teljesítési feltételeir</w:t>
      </w:r>
      <w:r w:rsidRPr="00E16C4D">
        <w:rPr>
          <w:rFonts w:ascii="Palatino Linotype" w:eastAsia="TimesNewRoman" w:hAnsi="Palatino Linotype"/>
        </w:rPr>
        <w:t>ő</w:t>
      </w:r>
      <w:r w:rsidRPr="00E16C4D">
        <w:rPr>
          <w:rFonts w:ascii="Palatino Linotype" w:hAnsi="Palatino Linotype"/>
        </w:rPr>
        <w:t>l, a mulasztás következményeir</w:t>
      </w:r>
      <w:r w:rsidRPr="00E16C4D">
        <w:rPr>
          <w:rFonts w:ascii="Palatino Linotype" w:eastAsia="TimesNewRoman" w:hAnsi="Palatino Linotype"/>
        </w:rPr>
        <w:t>ő</w:t>
      </w:r>
      <w:r w:rsidRPr="00E16C4D">
        <w:rPr>
          <w:rFonts w:ascii="Palatino Linotype" w:hAnsi="Palatino Linotype"/>
        </w:rPr>
        <w:t>l;</w:t>
      </w:r>
    </w:p>
    <w:p w14:paraId="4C93E67A" w14:textId="77777777" w:rsidR="0032536F" w:rsidRPr="00E16C4D" w:rsidRDefault="0032536F" w:rsidP="0032536F">
      <w:pPr>
        <w:autoSpaceDE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5</w:t>
      </w:r>
      <w:r w:rsidRPr="00E16C4D">
        <w:rPr>
          <w:rFonts w:ascii="Palatino Linotype" w:hAnsi="Palatino Linotype"/>
        </w:rPr>
        <w:t>.1.9. az ellátást igénybe vev</w:t>
      </w:r>
      <w:r w:rsidRPr="00E16C4D">
        <w:rPr>
          <w:rFonts w:ascii="Palatino Linotype" w:eastAsia="TimesNewRoman" w:hAnsi="Palatino Linotype"/>
        </w:rPr>
        <w:t xml:space="preserve">ő </w:t>
      </w:r>
      <w:r w:rsidRPr="00E16C4D">
        <w:rPr>
          <w:rFonts w:ascii="Palatino Linotype" w:hAnsi="Palatino Linotype"/>
        </w:rPr>
        <w:t>jogait és érdekeit képvisel</w:t>
      </w:r>
      <w:r w:rsidRPr="00E16C4D">
        <w:rPr>
          <w:rFonts w:ascii="Palatino Linotype" w:eastAsia="TimesNewRoman" w:hAnsi="Palatino Linotype"/>
        </w:rPr>
        <w:t xml:space="preserve">ő </w:t>
      </w:r>
      <w:r w:rsidRPr="00E16C4D">
        <w:rPr>
          <w:rFonts w:ascii="Palatino Linotype" w:hAnsi="Palatino Linotype"/>
        </w:rPr>
        <w:t>társadalmi szervezetekr</w:t>
      </w:r>
      <w:r w:rsidRPr="00E16C4D">
        <w:rPr>
          <w:rFonts w:ascii="Palatino Linotype" w:eastAsia="TimesNewRoman" w:hAnsi="Palatino Linotype"/>
        </w:rPr>
        <w:t>ő</w:t>
      </w:r>
      <w:r w:rsidRPr="00E16C4D">
        <w:rPr>
          <w:rFonts w:ascii="Palatino Linotype" w:hAnsi="Palatino Linotype"/>
        </w:rPr>
        <w:t>l, így különösen az intézményben m</w:t>
      </w:r>
      <w:r w:rsidRPr="00E16C4D">
        <w:rPr>
          <w:rFonts w:ascii="Palatino Linotype" w:eastAsia="TimesNewRoman" w:hAnsi="Palatino Linotype"/>
        </w:rPr>
        <w:t>ű</w:t>
      </w:r>
      <w:r w:rsidRPr="00E16C4D">
        <w:rPr>
          <w:rFonts w:ascii="Palatino Linotype" w:hAnsi="Palatino Linotype"/>
        </w:rPr>
        <w:t>köd</w:t>
      </w:r>
      <w:r w:rsidRPr="00E16C4D">
        <w:rPr>
          <w:rFonts w:ascii="Palatino Linotype" w:eastAsia="TimesNewRoman" w:hAnsi="Palatino Linotype"/>
        </w:rPr>
        <w:t xml:space="preserve">ő </w:t>
      </w:r>
      <w:r w:rsidRPr="00E16C4D">
        <w:rPr>
          <w:rFonts w:ascii="Palatino Linotype" w:hAnsi="Palatino Linotype"/>
        </w:rPr>
        <w:t>ellátottjogi képvisel</w:t>
      </w:r>
      <w:r w:rsidRPr="00E16C4D">
        <w:rPr>
          <w:rFonts w:ascii="Palatino Linotype" w:eastAsia="TimesNewRoman" w:hAnsi="Palatino Linotype"/>
        </w:rPr>
        <w:t xml:space="preserve">ő </w:t>
      </w:r>
      <w:r w:rsidRPr="00E16C4D">
        <w:rPr>
          <w:rFonts w:ascii="Palatino Linotype" w:hAnsi="Palatino Linotype"/>
        </w:rPr>
        <w:t>személyéről és elérhet</w:t>
      </w:r>
      <w:r w:rsidRPr="00E16C4D">
        <w:rPr>
          <w:rFonts w:ascii="Palatino Linotype" w:eastAsia="TimesNewRoman" w:hAnsi="Palatino Linotype"/>
        </w:rPr>
        <w:t>ő</w:t>
      </w:r>
      <w:r w:rsidRPr="00E16C4D">
        <w:rPr>
          <w:rFonts w:ascii="Palatino Linotype" w:hAnsi="Palatino Linotype"/>
        </w:rPr>
        <w:t>ségér</w:t>
      </w:r>
      <w:r w:rsidRPr="00E16C4D">
        <w:rPr>
          <w:rFonts w:ascii="Palatino Linotype" w:eastAsia="TimesNewRoman" w:hAnsi="Palatino Linotype"/>
        </w:rPr>
        <w:t>ő</w:t>
      </w:r>
      <w:r w:rsidRPr="00E16C4D">
        <w:rPr>
          <w:rFonts w:ascii="Palatino Linotype" w:hAnsi="Palatino Linotype"/>
        </w:rPr>
        <w:t>l.</w:t>
      </w:r>
    </w:p>
    <w:p w14:paraId="60FDAAC3" w14:textId="77777777" w:rsidR="0032536F" w:rsidRPr="00E16C4D" w:rsidRDefault="0032536F" w:rsidP="0032536F">
      <w:pPr>
        <w:pStyle w:val="Standard"/>
        <w:jc w:val="both"/>
        <w:rPr>
          <w:rFonts w:ascii="Palatino Linotype" w:hAnsi="Palatino Linotype"/>
          <w:sz w:val="24"/>
          <w:szCs w:val="24"/>
        </w:rPr>
      </w:pPr>
    </w:p>
    <w:p w14:paraId="7E8CEFE0" w14:textId="77777777" w:rsidR="0032536F" w:rsidRPr="00E16C4D" w:rsidRDefault="0032536F" w:rsidP="0032536F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5</w:t>
      </w:r>
      <w:r w:rsidRPr="00E16C4D">
        <w:rPr>
          <w:rFonts w:ascii="Palatino Linotype" w:hAnsi="Palatino Linotype"/>
        </w:rPr>
        <w:t>.2. Az ellátást igénybe vevő és hozzátartozója az intézménybe való felvételkor</w:t>
      </w:r>
      <w:r w:rsidRPr="00E16C4D">
        <w:rPr>
          <w:rFonts w:ascii="Palatino Linotype" w:hAnsi="Palatino Linotype"/>
          <w:b/>
        </w:rPr>
        <w:t xml:space="preserve"> </w:t>
      </w:r>
      <w:r w:rsidRPr="00E16C4D">
        <w:rPr>
          <w:rFonts w:ascii="Palatino Linotype" w:hAnsi="Palatino Linotype"/>
        </w:rPr>
        <w:t>az alábbiakról nyilatkozott:</w:t>
      </w:r>
    </w:p>
    <w:p w14:paraId="7FDB59EF" w14:textId="77777777" w:rsidR="0032536F" w:rsidRPr="00E16C4D" w:rsidRDefault="0032536F" w:rsidP="0032536F">
      <w:pPr>
        <w:ind w:left="709" w:hanging="425"/>
        <w:jc w:val="both"/>
        <w:rPr>
          <w:rFonts w:ascii="Palatino Linotype" w:hAnsi="Palatino Linotype"/>
        </w:rPr>
      </w:pPr>
    </w:p>
    <w:p w14:paraId="1D1625E1" w14:textId="77777777" w:rsidR="0032536F" w:rsidRPr="00E16C4D" w:rsidRDefault="0032536F" w:rsidP="0032536F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5</w:t>
      </w:r>
      <w:r w:rsidRPr="00E16C4D">
        <w:rPr>
          <w:rFonts w:ascii="Palatino Linotype" w:hAnsi="Palatino Linotype"/>
        </w:rPr>
        <w:t>.2.1. a tájékoztatásban foglaltak tudomásulvételéről, és annak tiszteletben tartásáról;</w:t>
      </w:r>
    </w:p>
    <w:p w14:paraId="75B7EC8C" w14:textId="77777777" w:rsidR="0032536F" w:rsidRPr="00E16C4D" w:rsidRDefault="0032536F" w:rsidP="0032536F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5</w:t>
      </w:r>
      <w:r w:rsidRPr="00E16C4D">
        <w:rPr>
          <w:rFonts w:ascii="Palatino Linotype" w:hAnsi="Palatino Linotype"/>
        </w:rPr>
        <w:t>.2.2. adatokat szolgáltat az intézményben vezetett nyilvántartásokhoz; valamint hozzájárul az adatok elektronikus rendszerben történő kezeléséhez;</w:t>
      </w:r>
    </w:p>
    <w:p w14:paraId="2BFA9F76" w14:textId="77777777" w:rsidR="0032536F" w:rsidRPr="00E16C4D" w:rsidRDefault="0032536F" w:rsidP="0032536F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5</w:t>
      </w:r>
      <w:r w:rsidRPr="00E16C4D">
        <w:rPr>
          <w:rFonts w:ascii="Palatino Linotype" w:hAnsi="Palatino Linotype"/>
        </w:rPr>
        <w:t>.2.3. a szociális ellátásra való jogosultság feltételeiben és az ellátást igénybe vevő és a törvényes képviselő személyazonosító adataiban beállott változásokról, továbbá minden olyan körülményről, amely a személyi térítési díj megállapításához szükséges, haladéktalanul, de legkésőbb a változástól számított 15 napon belül tájékoztatja az intézményvezetőt. Amennyiben a tájékoztatást határidőben nem teljesíti, a késedelemből eredő esetleges kárért a Szociális és Gyermekvédelmi Főigazgatóság Hajdú-B</w:t>
      </w:r>
      <w:r w:rsidR="00151039">
        <w:rPr>
          <w:rFonts w:ascii="Palatino Linotype" w:hAnsi="Palatino Linotype"/>
        </w:rPr>
        <w:t>ihar</w:t>
      </w:r>
      <w:r w:rsidR="007B50E5">
        <w:rPr>
          <w:rFonts w:ascii="Palatino Linotype" w:hAnsi="Palatino Linotype"/>
        </w:rPr>
        <w:t xml:space="preserve"> </w:t>
      </w:r>
      <w:r w:rsidR="00151039">
        <w:rPr>
          <w:rFonts w:ascii="Palatino Linotype" w:hAnsi="Palatino Linotype"/>
        </w:rPr>
        <w:t>Várm</w:t>
      </w:r>
      <w:r w:rsidRPr="00E16C4D">
        <w:rPr>
          <w:rFonts w:ascii="Palatino Linotype" w:hAnsi="Palatino Linotype"/>
        </w:rPr>
        <w:t>egyei</w:t>
      </w:r>
      <w:r w:rsidR="00E71E78">
        <w:rPr>
          <w:rFonts w:ascii="Palatino Linotype" w:hAnsi="Palatino Linotype"/>
        </w:rPr>
        <w:t xml:space="preserve"> Kirendeltsége és a Szellőrózsa I. Sz. Int. HBV</w:t>
      </w:r>
      <w:r w:rsidRPr="00E16C4D">
        <w:rPr>
          <w:rFonts w:ascii="Palatino Linotype" w:hAnsi="Palatino Linotype"/>
        </w:rPr>
        <w:t xml:space="preserve"> felelősséget nem vállal;</w:t>
      </w:r>
    </w:p>
    <w:p w14:paraId="48C43B39" w14:textId="77777777" w:rsidR="0032536F" w:rsidRPr="00E16C4D" w:rsidRDefault="0032536F" w:rsidP="0032536F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5</w:t>
      </w:r>
      <w:r w:rsidRPr="00E16C4D">
        <w:rPr>
          <w:rFonts w:ascii="Palatino Linotype" w:hAnsi="Palatino Linotype"/>
        </w:rPr>
        <w:t>.2.4. szenved-e fertőző betegségben;</w:t>
      </w:r>
    </w:p>
    <w:p w14:paraId="2B20CCE1" w14:textId="77777777" w:rsidR="0032536F" w:rsidRPr="00E16C4D" w:rsidRDefault="0032536F" w:rsidP="0032536F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5</w:t>
      </w:r>
      <w:r w:rsidRPr="00E16C4D">
        <w:rPr>
          <w:rFonts w:ascii="Palatino Linotype" w:hAnsi="Palatino Linotype"/>
        </w:rPr>
        <w:t>.2.5. minden olyan dologról, ami az intézményi jogviszony létesítését, fenntartását, illetve megszüntetését befolyásolhatja, vagy azt más okból fontosnak tartja.</w:t>
      </w:r>
    </w:p>
    <w:p w14:paraId="24609F0B" w14:textId="77777777" w:rsidR="0032536F" w:rsidRPr="00E16C4D" w:rsidRDefault="0032536F" w:rsidP="0032536F">
      <w:pPr>
        <w:pStyle w:val="Standard"/>
        <w:jc w:val="both"/>
        <w:rPr>
          <w:rFonts w:ascii="Palatino Linotype" w:hAnsi="Palatino Linotype"/>
          <w:color w:val="auto"/>
          <w:sz w:val="24"/>
          <w:szCs w:val="24"/>
        </w:rPr>
      </w:pPr>
    </w:p>
    <w:p w14:paraId="29C23187" w14:textId="77777777" w:rsidR="0032536F" w:rsidRPr="00E16C4D" w:rsidRDefault="0032536F" w:rsidP="0032536F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5</w:t>
      </w:r>
      <w:r w:rsidRPr="00E16C4D">
        <w:rPr>
          <w:rFonts w:ascii="Palatino Linotype" w:hAnsi="Palatino Linotype"/>
        </w:rPr>
        <w:t>.3. A telephelyvezető köteles értesíteni, illetve tájékoztatni az ellátást igénybe vevőt és az általa megjelölt hozzátartozóját az alábbiakról igény és szükség esetén:</w:t>
      </w:r>
    </w:p>
    <w:p w14:paraId="19F2DB4A" w14:textId="77777777" w:rsidR="0032536F" w:rsidRPr="00E16C4D" w:rsidRDefault="0032536F" w:rsidP="0032536F">
      <w:pPr>
        <w:ind w:left="709" w:hanging="425"/>
        <w:jc w:val="both"/>
        <w:rPr>
          <w:rFonts w:ascii="Palatino Linotype" w:hAnsi="Palatino Linotype"/>
        </w:rPr>
      </w:pPr>
    </w:p>
    <w:p w14:paraId="14D37828" w14:textId="77777777" w:rsidR="0032536F" w:rsidRPr="00E16C4D" w:rsidRDefault="0032536F" w:rsidP="0032536F">
      <w:pPr>
        <w:tabs>
          <w:tab w:val="left" w:pos="709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5</w:t>
      </w:r>
      <w:r w:rsidRPr="00E16C4D">
        <w:rPr>
          <w:rFonts w:ascii="Palatino Linotype" w:hAnsi="Palatino Linotype"/>
        </w:rPr>
        <w:t>.3.1. az ellátott állapotáról, annak lényeges változásáról;</w:t>
      </w:r>
    </w:p>
    <w:p w14:paraId="0FB55AF2" w14:textId="77777777" w:rsidR="0032536F" w:rsidRPr="00E16C4D" w:rsidRDefault="0032536F" w:rsidP="0032536F">
      <w:pPr>
        <w:tabs>
          <w:tab w:val="left" w:pos="709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5</w:t>
      </w:r>
      <w:r w:rsidRPr="00E16C4D">
        <w:rPr>
          <w:rFonts w:ascii="Palatino Linotype" w:hAnsi="Palatino Linotype"/>
        </w:rPr>
        <w:t>.3.2. egészségügyi intézménybe való beutalásáról;</w:t>
      </w:r>
    </w:p>
    <w:p w14:paraId="3B6EA32C" w14:textId="77777777" w:rsidR="0032536F" w:rsidRPr="00E16C4D" w:rsidRDefault="0032536F" w:rsidP="0032536F">
      <w:pPr>
        <w:tabs>
          <w:tab w:val="left" w:pos="709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5</w:t>
      </w:r>
      <w:r w:rsidRPr="00E16C4D">
        <w:rPr>
          <w:rFonts w:ascii="Palatino Linotype" w:hAnsi="Palatino Linotype"/>
        </w:rPr>
        <w:t>.3.3. az ellátás biztosításában felmerült akadályoztatásról, az ellátás ideiglenes szüneteltetéséről;</w:t>
      </w:r>
    </w:p>
    <w:p w14:paraId="1E769DBD" w14:textId="77777777" w:rsidR="0032536F" w:rsidRPr="00E16C4D" w:rsidRDefault="0032536F" w:rsidP="0032536F">
      <w:pPr>
        <w:tabs>
          <w:tab w:val="left" w:pos="709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5</w:t>
      </w:r>
      <w:r w:rsidRPr="00E16C4D">
        <w:rPr>
          <w:rFonts w:ascii="Palatino Linotype" w:hAnsi="Palatino Linotype"/>
        </w:rPr>
        <w:t>.3.4. az áthelyezés kezdeményezéséről, illetőleg a kérelmezéséről;</w:t>
      </w:r>
    </w:p>
    <w:p w14:paraId="478E0B77" w14:textId="77777777" w:rsidR="0032536F" w:rsidRPr="00E16C4D" w:rsidRDefault="0032536F" w:rsidP="0032536F">
      <w:pPr>
        <w:tabs>
          <w:tab w:val="left" w:pos="709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5</w:t>
      </w:r>
      <w:r w:rsidRPr="00E16C4D">
        <w:rPr>
          <w:rFonts w:ascii="Palatino Linotype" w:hAnsi="Palatino Linotype"/>
        </w:rPr>
        <w:t>.3.5. a díjfizetési hátralék következményeiről, valamint a behajtás érdekében kezdeményezett intézkedéséről.</w:t>
      </w:r>
    </w:p>
    <w:p w14:paraId="2F5AA9BA" w14:textId="77777777" w:rsidR="0032536F" w:rsidRPr="00E16C4D" w:rsidRDefault="0032536F" w:rsidP="0032536F">
      <w:pPr>
        <w:jc w:val="both"/>
        <w:rPr>
          <w:rFonts w:ascii="Palatino Linotype" w:hAnsi="Palatino Linotype"/>
        </w:rPr>
      </w:pPr>
    </w:p>
    <w:p w14:paraId="442E01B6" w14:textId="77777777" w:rsidR="0032536F" w:rsidRPr="00381175" w:rsidRDefault="0032536F" w:rsidP="0032536F">
      <w:pPr>
        <w:jc w:val="both"/>
        <w:rPr>
          <w:rFonts w:ascii="Palatino Linotype" w:hAnsi="Palatino Linotype"/>
        </w:rPr>
      </w:pPr>
      <w:r w:rsidRPr="00E16C4D">
        <w:rPr>
          <w:rFonts w:ascii="Palatino Linotype" w:hAnsi="Palatino Linotype"/>
        </w:rPr>
        <w:t>Az ellátást igénybe vev</w:t>
      </w:r>
      <w:r w:rsidRPr="00E16C4D">
        <w:rPr>
          <w:rFonts w:ascii="Palatino Linotype" w:eastAsia="TimesNewRoman" w:hAnsi="Palatino Linotype"/>
        </w:rPr>
        <w:t xml:space="preserve">ő </w:t>
      </w:r>
      <w:r w:rsidRPr="00E16C4D">
        <w:rPr>
          <w:rFonts w:ascii="Palatino Linotype" w:hAnsi="Palatino Linotype"/>
        </w:rPr>
        <w:t>és törvényes képvisel</w:t>
      </w:r>
      <w:r w:rsidRPr="00E16C4D">
        <w:rPr>
          <w:rFonts w:ascii="Palatino Linotype" w:eastAsia="TimesNewRoman" w:hAnsi="Palatino Linotype"/>
        </w:rPr>
        <w:t>ő</w:t>
      </w:r>
      <w:r w:rsidRPr="00E16C4D">
        <w:rPr>
          <w:rFonts w:ascii="Palatino Linotype" w:hAnsi="Palatino Linotype"/>
        </w:rPr>
        <w:t>je kijelenti, hogy a fenti tájékoztatóban foglaltakat tudomásul veszi és egyidej</w:t>
      </w:r>
      <w:r w:rsidRPr="00E16C4D">
        <w:rPr>
          <w:rFonts w:ascii="Palatino Linotype" w:eastAsia="TimesNewRoman" w:hAnsi="Palatino Linotype"/>
        </w:rPr>
        <w:t>ű</w:t>
      </w:r>
      <w:r w:rsidRPr="00E16C4D">
        <w:rPr>
          <w:rFonts w:ascii="Palatino Linotype" w:hAnsi="Palatino Linotype"/>
        </w:rPr>
        <w:t>leg kötelezettséget vállal azok betartására, melyet jelen Megállapodás aláírásával meger</w:t>
      </w:r>
      <w:r w:rsidRPr="00E16C4D">
        <w:rPr>
          <w:rFonts w:ascii="Palatino Linotype" w:eastAsia="TimesNewRoman" w:hAnsi="Palatino Linotype"/>
        </w:rPr>
        <w:t>ő</w:t>
      </w:r>
      <w:r w:rsidRPr="00E16C4D">
        <w:rPr>
          <w:rFonts w:ascii="Palatino Linotype" w:hAnsi="Palatino Linotype"/>
        </w:rPr>
        <w:t>sít.</w:t>
      </w:r>
    </w:p>
    <w:p w14:paraId="34048559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</w:p>
    <w:p w14:paraId="2C7C8631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  <w:r>
        <w:rPr>
          <w:rFonts w:ascii="Palatino Linotype" w:hAnsi="Palatino Linotype"/>
          <w:b/>
          <w:bCs/>
          <w:color w:val="000000"/>
        </w:rPr>
        <w:t>6</w:t>
      </w:r>
      <w:r w:rsidRPr="00E16C4D">
        <w:rPr>
          <w:rFonts w:ascii="Palatino Linotype" w:hAnsi="Palatino Linotype"/>
          <w:b/>
          <w:bCs/>
          <w:color w:val="000000"/>
        </w:rPr>
        <w:t>. Az ellátásért fizetendő térítési díj</w:t>
      </w:r>
    </w:p>
    <w:p w14:paraId="4034DDFE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</w:p>
    <w:p w14:paraId="47352B18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Cs/>
          <w:color w:val="000000"/>
        </w:rPr>
      </w:pPr>
      <w:r>
        <w:rPr>
          <w:rFonts w:ascii="Palatino Linotype" w:hAnsi="Palatino Linotype"/>
          <w:bCs/>
          <w:color w:val="000000"/>
        </w:rPr>
        <w:t>6</w:t>
      </w:r>
      <w:r w:rsidRPr="00E16C4D">
        <w:rPr>
          <w:rFonts w:ascii="Palatino Linotype" w:hAnsi="Palatino Linotype"/>
          <w:bCs/>
          <w:color w:val="000000"/>
        </w:rPr>
        <w:t xml:space="preserve">.1. A fenntartó a személyes gondoskodás körébe tartozó szociális ellátásért térítési díjat (továbbiakban: intézményi térítési díj) állapít meg, melyet jelen megállapodásban foglaltak szerint kell megfizetni. Az intézményi térítési díj összege nem haladhatja meg a szolgáltatási összköltséget. </w:t>
      </w:r>
    </w:p>
    <w:p w14:paraId="5DC31F0B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Cs/>
          <w:color w:val="000000"/>
        </w:rPr>
      </w:pPr>
    </w:p>
    <w:p w14:paraId="218AD558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Cs/>
          <w:color w:val="000000"/>
        </w:rPr>
      </w:pPr>
      <w:r>
        <w:rPr>
          <w:rFonts w:ascii="Palatino Linotype" w:hAnsi="Palatino Linotype"/>
          <w:bCs/>
          <w:color w:val="000000"/>
        </w:rPr>
        <w:t>6</w:t>
      </w:r>
      <w:r w:rsidRPr="00E16C4D">
        <w:rPr>
          <w:rFonts w:ascii="Palatino Linotype" w:hAnsi="Palatino Linotype"/>
          <w:bCs/>
          <w:color w:val="000000"/>
        </w:rPr>
        <w:t>.2. Az intézményben a férőhely betöltésére belépési hozzájárulást nem kell fizetni.</w:t>
      </w:r>
    </w:p>
    <w:p w14:paraId="66275D78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Cs/>
          <w:color w:val="000000"/>
        </w:rPr>
      </w:pPr>
    </w:p>
    <w:p w14:paraId="0F39AFE5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6</w:t>
      </w:r>
      <w:r w:rsidRPr="00E16C4D">
        <w:rPr>
          <w:rFonts w:ascii="Palatino Linotype" w:hAnsi="Palatino Linotype"/>
          <w:color w:val="000000"/>
        </w:rPr>
        <w:t xml:space="preserve">.3. Az intézményi térítési díjat az intézmény fenntartója konkrét összegben, forintra kerekítve állapítja meg. </w:t>
      </w:r>
    </w:p>
    <w:p w14:paraId="331D9BDD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 xml:space="preserve">Az intézményi térítési díj összegéről a lakosságot a szociális ágazati portálon történő közzététel útján kell tájékoztatni, valamint a Szociális és Gyermekvédelmi Főigazgatóság honlapján is közzé kell tenni. Az intézményi térítési díj év közben egy alkalommal korrigálható. </w:t>
      </w:r>
    </w:p>
    <w:p w14:paraId="11F1458E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</w:p>
    <w:p w14:paraId="70060B03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7037F5">
        <w:rPr>
          <w:rFonts w:ascii="Palatino Linotype" w:hAnsi="Palatino Linotype"/>
          <w:bCs/>
          <w:color w:val="000000"/>
        </w:rPr>
        <w:t>6.4.</w:t>
      </w:r>
      <w:r w:rsidRPr="00E16C4D">
        <w:rPr>
          <w:rFonts w:ascii="Palatino Linotype" w:hAnsi="Palatino Linotype"/>
          <w:color w:val="000000"/>
        </w:rPr>
        <w:t xml:space="preserve"> </w:t>
      </w:r>
      <w:r w:rsidRPr="00E16C4D">
        <w:rPr>
          <w:rFonts w:ascii="Palatino Linotype" w:hAnsi="Palatino Linotype"/>
          <w:b/>
          <w:color w:val="000000"/>
        </w:rPr>
        <w:t>Az intézményi térítési díj</w:t>
      </w:r>
      <w:r w:rsidRPr="00E16C4D">
        <w:rPr>
          <w:rFonts w:ascii="Palatino Linotype" w:hAnsi="Palatino Linotype"/>
          <w:color w:val="000000"/>
        </w:rPr>
        <w:t xml:space="preserve"> jelen Megállapodás megkötése időpontjában: </w:t>
      </w:r>
    </w:p>
    <w:p w14:paraId="32E1554C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</w:p>
    <w:p w14:paraId="09920AF8" w14:textId="07B619AD" w:rsidR="0032536F" w:rsidRPr="00E16C4D" w:rsidRDefault="00546E16" w:rsidP="0032536F">
      <w:pPr>
        <w:autoSpaceDE w:val="0"/>
        <w:autoSpaceDN w:val="0"/>
        <w:adjustRightInd w:val="0"/>
        <w:ind w:left="2832" w:firstLine="708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>…………..</w:t>
      </w:r>
      <w:r w:rsidR="0032536F">
        <w:rPr>
          <w:rFonts w:ascii="Palatino Linotype" w:hAnsi="Palatino Linotype"/>
          <w:b/>
          <w:color w:val="000000"/>
        </w:rPr>
        <w:t xml:space="preserve"> </w:t>
      </w:r>
      <w:r w:rsidR="0032536F" w:rsidRPr="00E16C4D">
        <w:rPr>
          <w:rFonts w:ascii="Palatino Linotype" w:hAnsi="Palatino Linotype"/>
          <w:b/>
          <w:color w:val="000000"/>
        </w:rPr>
        <w:t xml:space="preserve">Ft/nap, </w:t>
      </w:r>
    </w:p>
    <w:p w14:paraId="42BB9513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</w:p>
    <w:p w14:paraId="3152D098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6</w:t>
      </w:r>
      <w:r w:rsidRPr="00E16C4D">
        <w:rPr>
          <w:rFonts w:ascii="Palatino Linotype" w:hAnsi="Palatino Linotype"/>
          <w:color w:val="000000"/>
        </w:rPr>
        <w:t xml:space="preserve">.5. A kötelezett által fizetendő térítési díj összegét (továbbiakban: személyi térítési díj) az intézményvezető konkrét összegben állapítja meg, és arról az ellátást igénylőt a megállapodás megkötésekor írásban tájékoztatja. </w:t>
      </w:r>
    </w:p>
    <w:p w14:paraId="51193720" w14:textId="4861EAF4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  <w:r>
        <w:rPr>
          <w:rFonts w:ascii="Palatino Linotype" w:hAnsi="Palatino Linotype"/>
          <w:color w:val="000000"/>
        </w:rPr>
        <w:t xml:space="preserve">6.6. </w:t>
      </w:r>
      <w:r w:rsidRPr="00E16C4D">
        <w:rPr>
          <w:rFonts w:ascii="Palatino Linotype" w:hAnsi="Palatino Linotype"/>
          <w:color w:val="000000"/>
        </w:rPr>
        <w:t xml:space="preserve">A térítési díjat az igénybevétel napjától havonként </w:t>
      </w:r>
      <w:r w:rsidRPr="007037F5">
        <w:rPr>
          <w:rFonts w:ascii="Palatino Linotype" w:hAnsi="Palatino Linotype"/>
        </w:rPr>
        <w:t>a tárgyhó</w:t>
      </w:r>
      <w:r w:rsidR="00546E16">
        <w:rPr>
          <w:rFonts w:ascii="Palatino Linotype" w:hAnsi="Palatino Linotype"/>
        </w:rPr>
        <w:t>napot követő 2</w:t>
      </w:r>
      <w:r w:rsidRPr="007037F5">
        <w:rPr>
          <w:rFonts w:ascii="Palatino Linotype" w:hAnsi="Palatino Linotype"/>
        </w:rPr>
        <w:t>0. napjáig</w:t>
      </w:r>
      <w:r w:rsidRPr="00E16C4D">
        <w:rPr>
          <w:rFonts w:ascii="Palatino Linotype" w:hAnsi="Palatino Linotype"/>
          <w:color w:val="000000"/>
        </w:rPr>
        <w:t xml:space="preserve"> kell befizetni az intézmény részére. A térítési díjfizetési kötelezettséget az intézmény által biztosított csekken, vagy átutalással az intézmény </w:t>
      </w:r>
      <w:r w:rsidRPr="00E16C4D">
        <w:rPr>
          <w:rFonts w:ascii="Palatino Linotype" w:hAnsi="Palatino Linotype"/>
        </w:rPr>
        <w:t>elszámolási számlájára kell teljesíteni.</w:t>
      </w:r>
    </w:p>
    <w:p w14:paraId="4F64B3A5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</w:p>
    <w:p w14:paraId="654CA5CB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  <w:r>
        <w:rPr>
          <w:rFonts w:ascii="Palatino Linotype" w:hAnsi="Palatino Linotype"/>
          <w:b/>
          <w:bCs/>
          <w:color w:val="000000"/>
        </w:rPr>
        <w:t>6</w:t>
      </w:r>
      <w:r w:rsidRPr="00E16C4D">
        <w:rPr>
          <w:rFonts w:ascii="Palatino Linotype" w:hAnsi="Palatino Linotype"/>
          <w:b/>
          <w:bCs/>
          <w:color w:val="000000"/>
        </w:rPr>
        <w:t>.7. A személyi térítési díj:</w:t>
      </w:r>
    </w:p>
    <w:p w14:paraId="48814951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</w:p>
    <w:p w14:paraId="22E689D6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Nem haladhatja meg az intézményi térítési díj összegét.</w:t>
      </w:r>
    </w:p>
    <w:p w14:paraId="01428F51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lastRenderedPageBreak/>
        <w:t>Az intézményben a férőhely betöltésére belépési hozzájárulást nem kell fizetni.</w:t>
      </w:r>
    </w:p>
    <w:p w14:paraId="7180CF38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Az intézmény vezetője az Szt.119/C.§ (1) bekezdés c) pontja alapján az intézményi ellátás (szolgáltatás) nyújtásának megkezdését megelőzően a személyi térítési díj megállapításához megvizsgálja az ellátást igénylő havi jövedelmét, jelentős pénzvagyonát és jelentős ingatlanvagyonát.</w:t>
      </w:r>
    </w:p>
    <w:p w14:paraId="759A8B68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A kötelezett által fizetendő térítési díj összegét az intézményvezető konkrét összegben állapítja meg és arról az ellátást igénylőt az ellátás igénybevételét megelőzően írásban tájékoztatja.</w:t>
      </w:r>
    </w:p>
    <w:p w14:paraId="44E30819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 xml:space="preserve">A megállapított jövedelemhányad nem haladhatja meg az ellátást </w:t>
      </w:r>
      <w:proofErr w:type="spellStart"/>
      <w:r w:rsidRPr="00E16C4D">
        <w:rPr>
          <w:rFonts w:ascii="Palatino Linotype" w:hAnsi="Palatino Linotype"/>
          <w:color w:val="000000"/>
        </w:rPr>
        <w:t>igénybevevő</w:t>
      </w:r>
      <w:proofErr w:type="spellEnd"/>
      <w:r w:rsidRPr="00E16C4D">
        <w:rPr>
          <w:rFonts w:ascii="Palatino Linotype" w:hAnsi="Palatino Linotype"/>
          <w:color w:val="000000"/>
        </w:rPr>
        <w:t xml:space="preserve"> rendszeres havi jövedelmének 80 %-át, amennyiben azt az ellátást </w:t>
      </w:r>
      <w:proofErr w:type="spellStart"/>
      <w:r w:rsidRPr="00E16C4D">
        <w:rPr>
          <w:rFonts w:ascii="Palatino Linotype" w:hAnsi="Palatino Linotype"/>
          <w:color w:val="000000"/>
        </w:rPr>
        <w:t>igénybevevő</w:t>
      </w:r>
      <w:proofErr w:type="spellEnd"/>
      <w:r w:rsidRPr="00E16C4D">
        <w:rPr>
          <w:rFonts w:ascii="Palatino Linotype" w:hAnsi="Palatino Linotype"/>
          <w:color w:val="000000"/>
        </w:rPr>
        <w:t xml:space="preserve"> kizárólag a rendszeres havi jövedelméből fizeti meg.</w:t>
      </w:r>
    </w:p>
    <w:p w14:paraId="54BA6F89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Ha a jövedelemhányad nem éri el az intézményi térítési díj összegét és az ellátott jelentős pénzvagyonnal rendelkezik, a személyi térítési díj az intézményi térítési díjjal megegyező összeg azzal, hogy a jövedelemhányad és az intézményi térítési díj közötti különbözetet a jelentős pénzvagyonból kell fedezni. Jelentős pénzvagyonnak az ellátott rendelkezésére álló fizetési számla pozitív egyenlege, betétszerződés vagy takarékbetét-szerződés alapján fennálló követelése és készpénze összegének azon részét kell tekinteni, amely az intézményi térítési díj egyévi összegét a jogosult elhelyezésekor vagy a térítési díj felülvizsgálatakor meghaladja.</w:t>
      </w:r>
    </w:p>
    <w:p w14:paraId="0F55CD6A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Ha a jövedelemhányad nem éri el az intézményi térítési díj összegét, és az ellátott nem rendelkezik jelentős pénzvagyonnal, a személyi térítési díj a jelentős ingatlanvagyon kilencvenhatod részének és a jövedelemhányadnak az összege, de legfeljebb az intézményi térítési díjjal megegyező összeg. Jelentős ingatlanvagyonnak az ingatlanvagyon együttes értékének az öregségi nyugdíj mindenkori legkisebb összegének a negyvenszeresét meghaladó részét kell tekinteni. Ingatlanvagyonként kell figyelembe venni az ellátás igénylésének vagy a felülvizsgálat időpontjában az ellátást igénylő, ellátott tulajdonában álló ingatlant, valamint az őt illető hasznosítható, ingatlanon fennálló vagyonértékű jogot, illetve az ellátás igénylését, vagy a felülvizsgálatot megelőző 18 hónapban ingyenesen átruházott ingatlant, ha azok együttes for</w:t>
      </w:r>
      <w:r>
        <w:rPr>
          <w:rFonts w:ascii="Palatino Linotype" w:hAnsi="Palatino Linotype"/>
          <w:color w:val="000000"/>
        </w:rPr>
        <w:t>galmi értéke a szociális vetítési alap</w:t>
      </w:r>
      <w:r w:rsidRPr="00E16C4D">
        <w:rPr>
          <w:rFonts w:ascii="Palatino Linotype" w:hAnsi="Palatino Linotype"/>
          <w:color w:val="000000"/>
        </w:rPr>
        <w:t xml:space="preserve"> mindenkori legkisebb összegének a negyvenszeresét meghaladja. Osztatlan közös tulajdon esetén a tulajdoni hányadot kell figyelembe venni.</w:t>
      </w:r>
    </w:p>
    <w:p w14:paraId="69B60B89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Az ellátást igénylő vagy a térítési díjat megfizető más személy írásban vállalhatja a mindenkori intézményi térítési díjjal azonos személyi térítési díj megfizetését, ebben az esetben nem kell elvégezni a jövedelemvizsgálatot, és a vagyonvizsgálatot sem.</w:t>
      </w:r>
    </w:p>
    <w:p w14:paraId="07E5712C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 xml:space="preserve">A személyi térítési díj összegét úgy kell megállapítani, hogy az ellátást </w:t>
      </w:r>
      <w:proofErr w:type="spellStart"/>
      <w:r w:rsidRPr="00E16C4D">
        <w:rPr>
          <w:rFonts w:ascii="Palatino Linotype" w:hAnsi="Palatino Linotype"/>
          <w:color w:val="000000"/>
        </w:rPr>
        <w:t>igénybevevő</w:t>
      </w:r>
      <w:proofErr w:type="spellEnd"/>
      <w:r w:rsidRPr="00E16C4D">
        <w:rPr>
          <w:rFonts w:ascii="Palatino Linotype" w:hAnsi="Palatino Linotype"/>
          <w:color w:val="000000"/>
        </w:rPr>
        <w:t xml:space="preserve"> részére legalább a tárgyév január 1-</w:t>
      </w:r>
      <w:r>
        <w:rPr>
          <w:rFonts w:ascii="Palatino Linotype" w:hAnsi="Palatino Linotype"/>
          <w:color w:val="000000"/>
        </w:rPr>
        <w:t>jén érvényes legkisebb szociális vetítési alap</w:t>
      </w:r>
      <w:r w:rsidRPr="00E16C4D">
        <w:rPr>
          <w:rFonts w:ascii="Palatino Linotype" w:hAnsi="Palatino Linotype"/>
          <w:color w:val="000000"/>
        </w:rPr>
        <w:t xml:space="preserve"> összegének 20 %-a, vagyonra történő terhelés esetén 30 %-a, mint költőpénz, visszamaradjon.</w:t>
      </w:r>
    </w:p>
    <w:p w14:paraId="083355C4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lastRenderedPageBreak/>
        <w:t>A napi intézményi térítési díj a havi intézményi térítési díj 30-ad része, a napi személyi térítési díj a havi személyi térítési díj 30-ad része, a hónapok naptári napjainak számától függetlenül.</w:t>
      </w:r>
    </w:p>
    <w:p w14:paraId="346DFD32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 xml:space="preserve">A személyi térítési díj összege a megállapítás időpontjától függetlenül évente két alkalommal vizsgálható felül és változtatható meg, kivéve, ha az ellátott jövedelme olyan mértékben csökken, hogy az Szt.-ben meghatározott térítési díj fizetési kötelezettségének nem tud eleget tenni, vagy az </w:t>
      </w:r>
      <w:r>
        <w:rPr>
          <w:rFonts w:ascii="Palatino Linotype" w:hAnsi="Palatino Linotype"/>
          <w:color w:val="000000"/>
        </w:rPr>
        <w:t xml:space="preserve">szociális vetítési alap </w:t>
      </w:r>
      <w:r w:rsidRPr="00E16C4D">
        <w:rPr>
          <w:rFonts w:ascii="Palatino Linotype" w:hAnsi="Palatino Linotype"/>
          <w:color w:val="000000"/>
        </w:rPr>
        <w:t>mindenkori legkisebb összegének 25 %-át meghaladó mértékben növekedett.</w:t>
      </w:r>
    </w:p>
    <w:p w14:paraId="7A973B75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bCs/>
          <w:color w:val="000000"/>
        </w:rPr>
        <w:t>A térítési díj felülvizsgálata során megállapított új személyi térítési díj megfizetésének időpontjáról a fenntartó rendelkezik azzal a feltétellel, hogy az új térítési díj megfizetésére a kötelezett nem kötelezhető a felülvizsgálatot megelőző időszakra.</w:t>
      </w:r>
    </w:p>
    <w:p w14:paraId="16D0DE9C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bCs/>
          <w:color w:val="000000"/>
        </w:rPr>
        <w:t xml:space="preserve">A felülvizsgálat során megállapított új személyi térítési díj megfizetésének időpontjáról a fenntartó rendelkezik. </w:t>
      </w:r>
    </w:p>
    <w:p w14:paraId="65F8B7BF" w14:textId="77777777" w:rsidR="0032536F" w:rsidRPr="00E16C4D" w:rsidRDefault="0032536F" w:rsidP="0032536F">
      <w:pPr>
        <w:autoSpaceDE w:val="0"/>
        <w:autoSpaceDN w:val="0"/>
        <w:adjustRightInd w:val="0"/>
        <w:ind w:left="36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Az új térítési díj megfizetésére a kötelezett nem kötelezhető a felülvizsgálatot megelőző időszakra, kivéve, ha az ellátott a felülvizsgálatot megelőzően – jövedelem és vagyon hiányában – térítésmentesen vette igénybe az ellátást és részére visszamenőlegesen rendszeres pénzellátás került megállapításra. Ez utóbbi esetben a személyi térítési díj megfizetésének kezdő időpontja a rendszeres pénzellátásra való jogosultság kezdő időpontja.</w:t>
      </w:r>
    </w:p>
    <w:p w14:paraId="11AE199E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Palatino Linotype" w:hAnsi="Palatino Linotype"/>
          <w:bCs/>
          <w:color w:val="000000"/>
        </w:rPr>
      </w:pPr>
      <w:r w:rsidRPr="00E16C4D">
        <w:rPr>
          <w:rFonts w:ascii="Palatino Linotype" w:hAnsi="Palatino Linotype"/>
          <w:bCs/>
          <w:color w:val="000000"/>
        </w:rPr>
        <w:t>Ha az ellátott, a törvényes képviselője vagy a térítési díjat megfizető személy vagyoni, jövedelmi viszonyai olyan mértékben megváltoztak, hogy a személyi térítési díj megfizetésre vonatkozó kötelezettségnek nem tud eleget tenni, köteles az intézményvezetőnél rendkívüli jövedelemvizsgálat lefolytatását kezdeményezni.</w:t>
      </w:r>
    </w:p>
    <w:p w14:paraId="5F198635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Palatino Linotype" w:hAnsi="Palatino Linotype"/>
          <w:bCs/>
          <w:color w:val="000000"/>
        </w:rPr>
      </w:pPr>
      <w:r w:rsidRPr="00E16C4D">
        <w:rPr>
          <w:rFonts w:ascii="Palatino Linotype" w:hAnsi="Palatino Linotype"/>
          <w:bCs/>
          <w:color w:val="000000"/>
        </w:rPr>
        <w:t>Az intézményvezető a jövedelemvizsgálatot a jogszabályi előírásoknak megfelelően lefolytatja, és a személyi térítési díjat a jövedelemvizsgálat eredményének megfelelően állapítja meg.</w:t>
      </w:r>
    </w:p>
    <w:p w14:paraId="713E87DA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Palatino Linotype" w:hAnsi="Palatino Linotype"/>
          <w:bCs/>
          <w:color w:val="000000"/>
        </w:rPr>
      </w:pPr>
      <w:r w:rsidRPr="00E16C4D">
        <w:rPr>
          <w:rFonts w:ascii="Palatino Linotype" w:hAnsi="Palatino Linotype"/>
          <w:bCs/>
          <w:color w:val="000000"/>
        </w:rPr>
        <w:t>Ha az ellátott, a törvényes képviselője vagy a térítési díjat megfizető személy nem kéri a jövedelemvizsgálat lefolytatását, akkor a jogszabályi előírások alapján úgy kell tekinteni, hogy vagyoni, jövedelmi viszonyai lehetővé teszik a térítési díj megfizetését.</w:t>
      </w:r>
    </w:p>
    <w:p w14:paraId="06EEA5EB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Palatino Linotype" w:hAnsi="Palatino Linotype"/>
          <w:bCs/>
          <w:color w:val="000000"/>
        </w:rPr>
      </w:pPr>
      <w:r w:rsidRPr="00E16C4D">
        <w:rPr>
          <w:rFonts w:ascii="Palatino Linotype" w:hAnsi="Palatino Linotype"/>
          <w:bCs/>
          <w:color w:val="000000"/>
        </w:rPr>
        <w:t>Ha három hónapon át térítési díj tartozás áll fenn, az ellátottat, a törvényes képviselőt vagy a térítési díjat megfizető személyt az intézmény vezetője írásban tájékoztatja a felmondás lehetőségéről, annak kezdő időpontjáról, valamint az Szt.</w:t>
      </w:r>
      <w:r>
        <w:rPr>
          <w:rFonts w:ascii="Palatino Linotype" w:hAnsi="Palatino Linotype"/>
          <w:bCs/>
          <w:color w:val="000000"/>
        </w:rPr>
        <w:t xml:space="preserve"> </w:t>
      </w:r>
      <w:r w:rsidRPr="00E16C4D">
        <w:rPr>
          <w:rFonts w:ascii="Palatino Linotype" w:hAnsi="Palatino Linotype"/>
          <w:bCs/>
          <w:color w:val="000000"/>
        </w:rPr>
        <w:t>102.</w:t>
      </w:r>
      <w:r>
        <w:rPr>
          <w:rFonts w:ascii="Palatino Linotype" w:hAnsi="Palatino Linotype"/>
          <w:bCs/>
          <w:color w:val="000000"/>
        </w:rPr>
        <w:t xml:space="preserve"> </w:t>
      </w:r>
      <w:r w:rsidRPr="00E16C4D">
        <w:rPr>
          <w:rFonts w:ascii="Palatino Linotype" w:hAnsi="Palatino Linotype"/>
          <w:bCs/>
          <w:color w:val="000000"/>
        </w:rPr>
        <w:t>§</w:t>
      </w:r>
      <w:r>
        <w:rPr>
          <w:rFonts w:ascii="Palatino Linotype" w:hAnsi="Palatino Linotype"/>
          <w:bCs/>
          <w:color w:val="000000"/>
        </w:rPr>
        <w:t xml:space="preserve"> </w:t>
      </w:r>
      <w:r w:rsidRPr="00E16C4D">
        <w:rPr>
          <w:rFonts w:ascii="Palatino Linotype" w:hAnsi="Palatino Linotype"/>
          <w:bCs/>
          <w:color w:val="000000"/>
        </w:rPr>
        <w:t>(3) bekezdésében foglaltakról.</w:t>
      </w:r>
    </w:p>
    <w:p w14:paraId="0C5FD542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Palatino Linotype" w:hAnsi="Palatino Linotype"/>
          <w:bCs/>
          <w:color w:val="000000"/>
        </w:rPr>
      </w:pPr>
      <w:r w:rsidRPr="00E16C4D">
        <w:rPr>
          <w:rFonts w:ascii="Palatino Linotype" w:hAnsi="Palatino Linotype"/>
          <w:bCs/>
          <w:color w:val="000000"/>
        </w:rPr>
        <w:t>Az Szt. 101. §</w:t>
      </w:r>
      <w:r>
        <w:rPr>
          <w:rFonts w:ascii="Palatino Linotype" w:hAnsi="Palatino Linotype"/>
          <w:bCs/>
          <w:color w:val="000000"/>
        </w:rPr>
        <w:t xml:space="preserve"> </w:t>
      </w:r>
      <w:r w:rsidRPr="00E16C4D">
        <w:rPr>
          <w:rFonts w:ascii="Palatino Linotype" w:hAnsi="Palatino Linotype"/>
          <w:bCs/>
          <w:color w:val="000000"/>
        </w:rPr>
        <w:t>(2) bekezdés c) pontja és az Szt.</w:t>
      </w:r>
      <w:r>
        <w:rPr>
          <w:rFonts w:ascii="Palatino Linotype" w:hAnsi="Palatino Linotype"/>
          <w:bCs/>
          <w:color w:val="000000"/>
        </w:rPr>
        <w:t xml:space="preserve"> </w:t>
      </w:r>
      <w:r w:rsidRPr="00E16C4D">
        <w:rPr>
          <w:rFonts w:ascii="Palatino Linotype" w:hAnsi="Palatino Linotype"/>
          <w:bCs/>
          <w:color w:val="000000"/>
        </w:rPr>
        <w:t>102.</w:t>
      </w:r>
      <w:r>
        <w:rPr>
          <w:rFonts w:ascii="Palatino Linotype" w:hAnsi="Palatino Linotype"/>
          <w:bCs/>
          <w:color w:val="000000"/>
        </w:rPr>
        <w:t xml:space="preserve"> </w:t>
      </w:r>
      <w:r w:rsidRPr="00E16C4D">
        <w:rPr>
          <w:rFonts w:ascii="Palatino Linotype" w:hAnsi="Palatino Linotype"/>
          <w:bCs/>
          <w:color w:val="000000"/>
        </w:rPr>
        <w:t>§ nem alkalmazható, ha az Szt.</w:t>
      </w:r>
      <w:r>
        <w:rPr>
          <w:rFonts w:ascii="Palatino Linotype" w:hAnsi="Palatino Linotype"/>
          <w:bCs/>
          <w:color w:val="000000"/>
        </w:rPr>
        <w:t xml:space="preserve"> </w:t>
      </w:r>
      <w:r w:rsidRPr="00E16C4D">
        <w:rPr>
          <w:rFonts w:ascii="Palatino Linotype" w:hAnsi="Palatino Linotype"/>
          <w:bCs/>
          <w:color w:val="000000"/>
        </w:rPr>
        <w:t>119.</w:t>
      </w:r>
      <w:r>
        <w:rPr>
          <w:rFonts w:ascii="Palatino Linotype" w:hAnsi="Palatino Linotype"/>
          <w:bCs/>
          <w:color w:val="000000"/>
        </w:rPr>
        <w:t xml:space="preserve"> </w:t>
      </w:r>
      <w:r w:rsidRPr="00E16C4D">
        <w:rPr>
          <w:rFonts w:ascii="Palatino Linotype" w:hAnsi="Palatino Linotype"/>
          <w:bCs/>
          <w:color w:val="000000"/>
        </w:rPr>
        <w:t>§</w:t>
      </w:r>
      <w:r>
        <w:rPr>
          <w:rFonts w:ascii="Palatino Linotype" w:hAnsi="Palatino Linotype"/>
          <w:bCs/>
          <w:color w:val="000000"/>
        </w:rPr>
        <w:t xml:space="preserve"> </w:t>
      </w:r>
      <w:r w:rsidRPr="00E16C4D">
        <w:rPr>
          <w:rFonts w:ascii="Palatino Linotype" w:hAnsi="Palatino Linotype"/>
          <w:bCs/>
          <w:color w:val="000000"/>
        </w:rPr>
        <w:t>(2) bekezdése szerint jelzálogjog-bejegyzés történt a kötelezett ingatlanvagyonán.</w:t>
      </w:r>
    </w:p>
    <w:p w14:paraId="5384F0E2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Palatino Linotype" w:hAnsi="Palatino Linotype"/>
          <w:bCs/>
          <w:color w:val="000000"/>
        </w:rPr>
      </w:pPr>
      <w:r w:rsidRPr="00E16C4D">
        <w:rPr>
          <w:rFonts w:ascii="Palatino Linotype" w:hAnsi="Palatino Linotype"/>
          <w:bCs/>
          <w:color w:val="000000"/>
        </w:rPr>
        <w:t>Amennyiben az ellátott, a törvényes képviselője vagy a térítési díjat megfizető személy nem tesz eleget a térítési díj-fizetési kötelezettségének, -hat hónapon át folyamatosan térítési díj-tartozás áll fenn, és az a hatodik hónap utolsó napján a kéthavi személyi</w:t>
      </w:r>
    </w:p>
    <w:p w14:paraId="2E19F8E0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Palatino Linotype" w:hAnsi="Palatino Linotype"/>
          <w:bCs/>
          <w:color w:val="000000"/>
        </w:rPr>
      </w:pPr>
      <w:r w:rsidRPr="00E16C4D">
        <w:rPr>
          <w:rFonts w:ascii="Palatino Linotype" w:hAnsi="Palatino Linotype"/>
          <w:bCs/>
          <w:color w:val="000000"/>
        </w:rPr>
        <w:lastRenderedPageBreak/>
        <w:t>térítési díj összegét meghaladja, és vagyoni, jövedelmi viszonyai lehetővé teszik a térítési díj megfizetését, - akkor az intézményvezető az intézményi jogviszonyt felmondással megszüntetheti.</w:t>
      </w:r>
    </w:p>
    <w:p w14:paraId="356D7CFF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Palatino Linotype" w:hAnsi="Palatino Linotype"/>
          <w:bCs/>
          <w:color w:val="000000"/>
        </w:rPr>
      </w:pPr>
      <w:r w:rsidRPr="00E16C4D">
        <w:rPr>
          <w:rFonts w:ascii="Palatino Linotype" w:hAnsi="Palatino Linotype"/>
          <w:bCs/>
          <w:color w:val="000000"/>
        </w:rPr>
        <w:t xml:space="preserve"> Az intézmény vezetője ellenőrzi, hogy a megállapított térítési díj befizetése havonként megtörténik-e. Ha a kötelezett a befizetést elmulasztotta, az intézményvezető 15 napos határidő megjelölésével a fizetésre kötelezett személyt írásban felhívja az elmaradt térítési díj befizetésére. Ha a határidő eredménytelenül telt el, az intézmény vezetője a kötelezett nevét, lakcímét és a fennálló díjhátralékot nyilvántartásba veszi.</w:t>
      </w:r>
    </w:p>
    <w:p w14:paraId="44611163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 w:cs="Times"/>
        </w:rPr>
        <w:t xml:space="preserve">A nyilvántartott díjhátralékról az intézmény vezetője negyedévenként tájékoztatja a fenntartót a térítési díjhátralék behajtása vagy a behajtatlan hátralék törlése érdekében. Az intézményvezető a fenntartót – a jelzálogbejegyzés kezdeményezéséről való döntés érdekében – évente értesíti </w:t>
      </w:r>
      <w:r>
        <w:rPr>
          <w:rFonts w:ascii="Palatino Linotype" w:hAnsi="Palatino Linotype" w:cs="Times"/>
        </w:rPr>
        <w:t xml:space="preserve">a </w:t>
      </w:r>
      <w:r w:rsidRPr="00E16C4D">
        <w:rPr>
          <w:rFonts w:ascii="Palatino Linotype" w:hAnsi="Palatino Linotype" w:cs="Times"/>
        </w:rPr>
        <w:t>folyó évi hátralékról.</w:t>
      </w:r>
    </w:p>
    <w:p w14:paraId="5AE4D922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</w:p>
    <w:p w14:paraId="186AC2D9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  <w:r>
        <w:rPr>
          <w:rFonts w:ascii="Palatino Linotype" w:hAnsi="Palatino Linotype"/>
          <w:b/>
          <w:bCs/>
          <w:color w:val="000000"/>
        </w:rPr>
        <w:t>6</w:t>
      </w:r>
      <w:r w:rsidRPr="00E16C4D">
        <w:rPr>
          <w:rFonts w:ascii="Palatino Linotype" w:hAnsi="Palatino Linotype"/>
          <w:b/>
          <w:bCs/>
          <w:color w:val="000000"/>
        </w:rPr>
        <w:t>.8. A térítési díjat az alábbi személyek kötelesek megfizetni:</w:t>
      </w:r>
    </w:p>
    <w:p w14:paraId="52C1BBF9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</w:p>
    <w:p w14:paraId="6D5521B0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 xml:space="preserve">az ellátást </w:t>
      </w:r>
      <w:proofErr w:type="spellStart"/>
      <w:r w:rsidRPr="00E16C4D">
        <w:rPr>
          <w:rFonts w:ascii="Palatino Linotype" w:hAnsi="Palatino Linotype"/>
          <w:color w:val="000000"/>
        </w:rPr>
        <w:t>igénybevevő</w:t>
      </w:r>
      <w:proofErr w:type="spellEnd"/>
      <w:r w:rsidRPr="00E16C4D">
        <w:rPr>
          <w:rFonts w:ascii="Palatino Linotype" w:hAnsi="Palatino Linotype"/>
          <w:color w:val="000000"/>
        </w:rPr>
        <w:t xml:space="preserve"> jogosult,</w:t>
      </w:r>
    </w:p>
    <w:p w14:paraId="75FA3BCB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 xml:space="preserve">a jogosultnak az a házastársa, élettársa, egyenes </w:t>
      </w:r>
      <w:proofErr w:type="spellStart"/>
      <w:r w:rsidRPr="00E16C4D">
        <w:rPr>
          <w:rFonts w:ascii="Palatino Linotype" w:hAnsi="Palatino Linotype"/>
          <w:color w:val="000000"/>
        </w:rPr>
        <w:t>ágbeli</w:t>
      </w:r>
      <w:proofErr w:type="spellEnd"/>
      <w:r w:rsidRPr="00E16C4D">
        <w:rPr>
          <w:rFonts w:ascii="Palatino Linotype" w:hAnsi="Palatino Linotype"/>
          <w:color w:val="000000"/>
        </w:rPr>
        <w:t xml:space="preserve"> rokona, örökbe fogadott gyermeke, örökbe fogadó szülője, akinek családjában az egy főre jutó jövedelem a tartási kötelezettség teljesítése mellett meghaladja az </w:t>
      </w:r>
      <w:r>
        <w:rPr>
          <w:rFonts w:ascii="Palatino Linotype" w:hAnsi="Palatino Linotype"/>
          <w:color w:val="000000"/>
        </w:rPr>
        <w:t xml:space="preserve">szociális vetítési alap </w:t>
      </w:r>
      <w:r w:rsidRPr="00E16C4D">
        <w:rPr>
          <w:rFonts w:ascii="Palatino Linotype" w:hAnsi="Palatino Linotype"/>
          <w:color w:val="000000"/>
        </w:rPr>
        <w:t>mindenkori legkisebb összegének két és félszeresét,</w:t>
      </w:r>
    </w:p>
    <w:p w14:paraId="1BD4D974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a jogosult tartását szerződésben vállaló személy,</w:t>
      </w:r>
    </w:p>
    <w:p w14:paraId="4FA6F09C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a jogosult tartására bíróság által kötelezett személy</w:t>
      </w:r>
    </w:p>
    <w:p w14:paraId="526976B9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a gondnokság alatt álló jogosult esetén a törvényes képviselő,</w:t>
      </w:r>
    </w:p>
    <w:p w14:paraId="32FC802F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a gondnokság alatt nem álló, magasabb összegű családi pótlékban részesülő jogosult esetén a családi pótlék felvételére jogosult,</w:t>
      </w:r>
    </w:p>
    <w:p w14:paraId="1BCE50E9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ha a családi pótlékot az intézmény vezetőjének folyósítják, akkor a családi pótlékra jutó személyi térítési díjat az intézményvezető,</w:t>
      </w:r>
    </w:p>
    <w:p w14:paraId="5502B935" w14:textId="77777777" w:rsidR="0032536F" w:rsidRPr="00E16C4D" w:rsidRDefault="0032536F" w:rsidP="0032536F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egyéb esetben a térítési díj fizetésére kötelezett jogosult vagy tartására köteles és képes személy fizeti meg az intézménynek.</w:t>
      </w:r>
    </w:p>
    <w:p w14:paraId="648819CB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</w:p>
    <w:p w14:paraId="54525E08" w14:textId="77777777" w:rsidR="0032536F" w:rsidRPr="00E16C4D" w:rsidRDefault="0032536F" w:rsidP="0032536F">
      <w:pPr>
        <w:jc w:val="both"/>
        <w:rPr>
          <w:rFonts w:ascii="Palatino Linotype" w:hAnsi="Palatino Linotype"/>
          <w:b/>
        </w:rPr>
      </w:pPr>
      <w:r w:rsidRPr="00E16C4D">
        <w:rPr>
          <w:rFonts w:ascii="Palatino Linotype" w:hAnsi="Palatino Linotype"/>
          <w:b/>
        </w:rPr>
        <w:t>Az Ellátott, vagy törvényes képviselője az adataiban, és minden olyan körülményről, amely a személyi térítési díj fizetési kötelezettséget érinti, továbbá a jövedelemben bekövetkező változásokat köteles az intézmény vezetőjének 15 napon belül bejelenteni.</w:t>
      </w:r>
    </w:p>
    <w:p w14:paraId="76EE3836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</w:p>
    <w:p w14:paraId="2BEF719F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>6</w:t>
      </w:r>
      <w:r w:rsidRPr="00E16C4D">
        <w:rPr>
          <w:rFonts w:ascii="Palatino Linotype" w:hAnsi="Palatino Linotype"/>
          <w:b/>
          <w:color w:val="000000"/>
        </w:rPr>
        <w:t>.9. Költőpénz biztosítása:</w:t>
      </w:r>
    </w:p>
    <w:p w14:paraId="1BE699EF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Cs/>
          <w:color w:val="000000"/>
        </w:rPr>
      </w:pPr>
    </w:p>
    <w:p w14:paraId="78AC3000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Cs/>
          <w:color w:val="000000"/>
        </w:rPr>
      </w:pPr>
      <w:r w:rsidRPr="00E16C4D">
        <w:rPr>
          <w:rFonts w:ascii="Palatino Linotype" w:hAnsi="Palatino Linotype"/>
          <w:bCs/>
          <w:color w:val="000000"/>
        </w:rPr>
        <w:sym w:font="Wingdings 2" w:char="F097"/>
      </w:r>
      <w:r w:rsidRPr="00E16C4D">
        <w:rPr>
          <w:rFonts w:ascii="Palatino Linotype" w:hAnsi="Palatino Linotype"/>
          <w:bCs/>
          <w:color w:val="000000"/>
        </w:rPr>
        <w:t xml:space="preserve"> A bentlakásos intézményben a jövedelemmel nem rendelkező 16. év fölötti Ellátottak részére személyes szükségleteik fedezésére az intézmény költőpénzt biztosít.</w:t>
      </w:r>
    </w:p>
    <w:p w14:paraId="00BA6977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</w:p>
    <w:p w14:paraId="0A6C9848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bCs/>
          <w:color w:val="000000"/>
        </w:rPr>
        <w:lastRenderedPageBreak/>
        <w:sym w:font="Wingdings 2" w:char="F097"/>
      </w:r>
      <w:r w:rsidRPr="00E16C4D">
        <w:rPr>
          <w:rFonts w:ascii="Palatino Linotype" w:hAnsi="Palatino Linotype"/>
          <w:bCs/>
          <w:color w:val="000000"/>
        </w:rPr>
        <w:t xml:space="preserve"> Költőpénzt kell biztosítani</w:t>
      </w:r>
      <w:r w:rsidRPr="00E16C4D">
        <w:rPr>
          <w:rFonts w:ascii="Palatino Linotype" w:hAnsi="Palatino Linotype"/>
          <w:b/>
          <w:bCs/>
          <w:color w:val="000000"/>
        </w:rPr>
        <w:t xml:space="preserve"> </w:t>
      </w:r>
      <w:r w:rsidRPr="00E16C4D">
        <w:rPr>
          <w:rFonts w:ascii="Palatino Linotype" w:hAnsi="Palatino Linotype"/>
          <w:color w:val="000000"/>
        </w:rPr>
        <w:t xml:space="preserve">annak az Ellátottnak is, aki helyett a térítési díjat jövedelem hiányában kizárólag a tartásra köteles és képes személy fizeti, illetve a térítési díjat vagyona terhére állapították meg. A költőpénz összege nem lehet kevesebb a tárgyév január 1-jén érvényes </w:t>
      </w:r>
      <w:r>
        <w:rPr>
          <w:rFonts w:ascii="Palatino Linotype" w:hAnsi="Palatino Linotype"/>
          <w:color w:val="000000"/>
        </w:rPr>
        <w:t xml:space="preserve">szociális vetítési alap </w:t>
      </w:r>
      <w:r w:rsidRPr="00E16C4D">
        <w:rPr>
          <w:rFonts w:ascii="Palatino Linotype" w:hAnsi="Palatino Linotype"/>
          <w:color w:val="000000"/>
        </w:rPr>
        <w:t>legkisebb összegének 20 %-</w:t>
      </w:r>
      <w:proofErr w:type="spellStart"/>
      <w:r w:rsidRPr="00E16C4D">
        <w:rPr>
          <w:rFonts w:ascii="Palatino Linotype" w:hAnsi="Palatino Linotype"/>
          <w:color w:val="000000"/>
        </w:rPr>
        <w:t>nál</w:t>
      </w:r>
      <w:proofErr w:type="spellEnd"/>
      <w:r w:rsidRPr="00E16C4D">
        <w:rPr>
          <w:rFonts w:ascii="Palatino Linotype" w:hAnsi="Palatino Linotype"/>
          <w:color w:val="000000"/>
        </w:rPr>
        <w:t>, ha a térítési díjat úgy állapították meg, hogy az vagyont is terhel, 30 %-</w:t>
      </w:r>
      <w:proofErr w:type="spellStart"/>
      <w:r w:rsidRPr="00E16C4D">
        <w:rPr>
          <w:rFonts w:ascii="Palatino Linotype" w:hAnsi="Palatino Linotype"/>
          <w:color w:val="000000"/>
        </w:rPr>
        <w:t>ánál</w:t>
      </w:r>
      <w:proofErr w:type="spellEnd"/>
      <w:r w:rsidRPr="00E16C4D">
        <w:rPr>
          <w:rFonts w:ascii="Palatino Linotype" w:hAnsi="Palatino Linotype"/>
          <w:color w:val="000000"/>
        </w:rPr>
        <w:t>. Legalább a költőpénz összegére kell kiegészíteni az ellátottnak ezt az összeget el nem érő jövedelmét.</w:t>
      </w:r>
    </w:p>
    <w:p w14:paraId="031AAF6B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</w:p>
    <w:p w14:paraId="31C84FC3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  <w:r>
        <w:rPr>
          <w:rFonts w:ascii="Palatino Linotype" w:hAnsi="Palatino Linotype"/>
          <w:b/>
          <w:bCs/>
          <w:color w:val="000000"/>
        </w:rPr>
        <w:t>6</w:t>
      </w:r>
      <w:r w:rsidRPr="00E16C4D">
        <w:rPr>
          <w:rFonts w:ascii="Palatino Linotype" w:hAnsi="Palatino Linotype"/>
          <w:b/>
          <w:bCs/>
          <w:color w:val="000000"/>
        </w:rPr>
        <w:t xml:space="preserve">.10. Ha az ellátásra jogosult tartási vagy öröklési szerződést kötött, a térítési díj fizetésére a tartást és gondozást szerződésben vállaló a kötelezett. </w:t>
      </w:r>
    </w:p>
    <w:p w14:paraId="6CA8AA4B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</w:p>
    <w:p w14:paraId="1D99EC28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  <w:r>
        <w:rPr>
          <w:rFonts w:ascii="Palatino Linotype" w:hAnsi="Palatino Linotype"/>
          <w:b/>
          <w:bCs/>
          <w:color w:val="000000"/>
        </w:rPr>
        <w:t>6</w:t>
      </w:r>
      <w:r w:rsidRPr="00E16C4D">
        <w:rPr>
          <w:rFonts w:ascii="Palatino Linotype" w:hAnsi="Palatino Linotype"/>
          <w:b/>
          <w:bCs/>
          <w:color w:val="000000"/>
        </w:rPr>
        <w:t>.11. Távollét esetén fizetendő személyi térítési díj</w:t>
      </w:r>
    </w:p>
    <w:p w14:paraId="350581CA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</w:p>
    <w:p w14:paraId="2F50F242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bCs/>
          <w:color w:val="000000"/>
        </w:rPr>
        <w:sym w:font="Wingdings 2" w:char="F097"/>
      </w:r>
      <w:r w:rsidRPr="00E16C4D">
        <w:rPr>
          <w:rFonts w:ascii="Palatino Linotype" w:hAnsi="Palatino Linotype"/>
          <w:bCs/>
          <w:color w:val="000000"/>
        </w:rPr>
        <w:t xml:space="preserve"> </w:t>
      </w:r>
      <w:r w:rsidRPr="00E16C4D">
        <w:rPr>
          <w:rFonts w:ascii="Palatino Linotype" w:hAnsi="Palatino Linotype"/>
          <w:color w:val="000000"/>
        </w:rPr>
        <w:t>Az ellátásban részesülő két hónapot meg nem haladó távolléte idejére a távollét minden napjára a napi személyi térítési díj 20 %-át fizeti.</w:t>
      </w:r>
    </w:p>
    <w:p w14:paraId="4F6A9994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</w:p>
    <w:p w14:paraId="4792A72B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bCs/>
          <w:color w:val="000000"/>
        </w:rPr>
        <w:sym w:font="Wingdings 2" w:char="F097"/>
      </w:r>
      <w:r w:rsidRPr="00E16C4D">
        <w:rPr>
          <w:rFonts w:ascii="Palatino Linotype" w:hAnsi="Palatino Linotype"/>
          <w:bCs/>
          <w:color w:val="000000"/>
        </w:rPr>
        <w:t xml:space="preserve"> </w:t>
      </w:r>
      <w:r w:rsidRPr="00E16C4D">
        <w:rPr>
          <w:rFonts w:ascii="Palatino Linotype" w:hAnsi="Palatino Linotype"/>
          <w:color w:val="000000"/>
        </w:rPr>
        <w:t>Az ellátott a két hónapot meghaladó távolléte idejére:</w:t>
      </w:r>
    </w:p>
    <w:p w14:paraId="602405BE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</w:p>
    <w:p w14:paraId="60FD4428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a) egészségügyi intézményben történő kezelésének tartalma alatt, a távollét minden napjára a napi személyi térítési díj 40 %-át fizeti,</w:t>
      </w:r>
    </w:p>
    <w:p w14:paraId="6F2C8F37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</w:p>
    <w:p w14:paraId="1B7F2546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b) az „a” pont alá nem tartozó esetekben a távollét minden napjára a napi személyi térítés díj 60 %-át fizeti.</w:t>
      </w:r>
    </w:p>
    <w:p w14:paraId="77C59E4E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</w:p>
    <w:p w14:paraId="73571928" w14:textId="77777777" w:rsidR="0032536F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bCs/>
          <w:color w:val="000000"/>
        </w:rPr>
        <w:sym w:font="Wingdings 2" w:char="F097"/>
      </w:r>
      <w:r w:rsidRPr="00E16C4D">
        <w:rPr>
          <w:rFonts w:ascii="Palatino Linotype" w:hAnsi="Palatino Linotype"/>
          <w:bCs/>
          <w:color w:val="000000"/>
        </w:rPr>
        <w:t xml:space="preserve"> </w:t>
      </w:r>
      <w:r w:rsidRPr="00E16C4D">
        <w:rPr>
          <w:rFonts w:ascii="Palatino Linotype" w:hAnsi="Palatino Linotype"/>
          <w:color w:val="000000"/>
        </w:rPr>
        <w:t xml:space="preserve">Távollétnek minősül az a gondozási nap, melyen az ellátott nem tartózkodik az intézményben. A távolléti napok éves szinten összesítésre kerülnek.  </w:t>
      </w:r>
    </w:p>
    <w:p w14:paraId="6F6D196D" w14:textId="77777777" w:rsidR="0032536F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</w:p>
    <w:p w14:paraId="47755B37" w14:textId="77777777" w:rsidR="0032536F" w:rsidRPr="009E74EB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9E74EB">
        <w:rPr>
          <w:rFonts w:ascii="Palatino Linotype" w:hAnsi="Palatino Linotype"/>
          <w:b/>
        </w:rPr>
        <w:t>6.12.</w:t>
      </w:r>
      <w:r w:rsidRPr="009E74EB">
        <w:rPr>
          <w:rFonts w:ascii="Palatino Linotype" w:hAnsi="Palatino Linotype"/>
        </w:rPr>
        <w:t xml:space="preserve"> Alapfeladatot meghaladóan is szervez az intézmény</w:t>
      </w:r>
    </w:p>
    <w:p w14:paraId="7C39271E" w14:textId="77777777" w:rsidR="0032536F" w:rsidRPr="009E74EB" w:rsidRDefault="0032536F" w:rsidP="0032536F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9E74EB">
        <w:rPr>
          <w:rFonts w:ascii="Palatino Linotype" w:hAnsi="Palatino Linotype"/>
        </w:rPr>
        <w:t>programokat (rendezvények, kirándulások),</w:t>
      </w:r>
    </w:p>
    <w:p w14:paraId="379E9772" w14:textId="77777777" w:rsidR="0032536F" w:rsidRPr="009E74EB" w:rsidRDefault="0032536F" w:rsidP="0032536F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9E74EB">
        <w:rPr>
          <w:rFonts w:ascii="Palatino Linotype" w:hAnsi="Palatino Linotype"/>
        </w:rPr>
        <w:t>szolgáltatásokat (színház, mozi, bábszínház), amelyekért a Házirendben szabályozott módon kell térítést fizetni.</w:t>
      </w:r>
    </w:p>
    <w:p w14:paraId="5A24B978" w14:textId="77777777" w:rsidR="0032536F" w:rsidRPr="009E74EB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</w:rPr>
      </w:pPr>
    </w:p>
    <w:p w14:paraId="4DEC0E41" w14:textId="77777777" w:rsidR="0032536F" w:rsidRPr="009E74EB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Cs/>
        </w:rPr>
      </w:pPr>
      <w:r w:rsidRPr="009E74EB">
        <w:rPr>
          <w:rFonts w:ascii="Palatino Linotype" w:hAnsi="Palatino Linotype"/>
          <w:bCs/>
        </w:rPr>
        <w:t xml:space="preserve">A vonatkozó jogszabályokban előírt feltételeken túli szolgáltatások, átlagos feltételeket meghaladó ellátotti igények költségeit az intézmény nem viseli! </w:t>
      </w:r>
    </w:p>
    <w:p w14:paraId="73EBAF66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</w:p>
    <w:p w14:paraId="33B4C973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  <w:r>
        <w:rPr>
          <w:rFonts w:ascii="Palatino Linotype" w:hAnsi="Palatino Linotype"/>
          <w:b/>
          <w:bCs/>
          <w:color w:val="000000"/>
        </w:rPr>
        <w:t>6</w:t>
      </w:r>
      <w:r w:rsidRPr="00E16C4D">
        <w:rPr>
          <w:rFonts w:ascii="Palatino Linotype" w:hAnsi="Palatino Linotype"/>
          <w:b/>
          <w:bCs/>
          <w:color w:val="000000"/>
        </w:rPr>
        <w:t>.1</w:t>
      </w:r>
      <w:r>
        <w:rPr>
          <w:rFonts w:ascii="Palatino Linotype" w:hAnsi="Palatino Linotype"/>
          <w:b/>
          <w:bCs/>
          <w:color w:val="000000"/>
        </w:rPr>
        <w:t>3</w:t>
      </w:r>
      <w:r w:rsidRPr="00E16C4D">
        <w:rPr>
          <w:rFonts w:ascii="Palatino Linotype" w:hAnsi="Palatino Linotype"/>
          <w:b/>
          <w:bCs/>
          <w:iCs/>
          <w:color w:val="000000"/>
        </w:rPr>
        <w:t xml:space="preserve">. </w:t>
      </w:r>
      <w:r w:rsidRPr="00E16C4D">
        <w:rPr>
          <w:rFonts w:ascii="Palatino Linotype" w:hAnsi="Palatino Linotype"/>
          <w:b/>
          <w:bCs/>
          <w:color w:val="000000"/>
        </w:rPr>
        <w:t>Jogorvoslat a személyi térítési díj megállapításával kapcsolatban</w:t>
      </w:r>
    </w:p>
    <w:p w14:paraId="39A1221C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</w:p>
    <w:p w14:paraId="75A66422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bCs/>
          <w:color w:val="000000"/>
        </w:rPr>
        <w:sym w:font="Wingdings 2" w:char="F097"/>
      </w:r>
      <w:r w:rsidRPr="00E16C4D">
        <w:rPr>
          <w:rFonts w:ascii="Palatino Linotype" w:hAnsi="Palatino Linotype"/>
          <w:bCs/>
          <w:color w:val="000000"/>
        </w:rPr>
        <w:t xml:space="preserve"> </w:t>
      </w:r>
      <w:r w:rsidRPr="00E16C4D">
        <w:rPr>
          <w:rFonts w:ascii="Palatino Linotype" w:hAnsi="Palatino Linotype"/>
          <w:color w:val="000000"/>
        </w:rPr>
        <w:t xml:space="preserve">Ha az Ellátást </w:t>
      </w:r>
      <w:proofErr w:type="gramStart"/>
      <w:r w:rsidRPr="00E16C4D">
        <w:rPr>
          <w:rFonts w:ascii="Palatino Linotype" w:hAnsi="Palatino Linotype"/>
          <w:color w:val="000000"/>
        </w:rPr>
        <w:t>igénylő</w:t>
      </w:r>
      <w:proofErr w:type="gramEnd"/>
      <w:r w:rsidRPr="00E16C4D">
        <w:rPr>
          <w:rFonts w:ascii="Palatino Linotype" w:hAnsi="Palatino Linotype"/>
          <w:color w:val="000000"/>
        </w:rPr>
        <w:t xml:space="preserve"> illetve törvényes képviselője a személyi térítési díjnak az intézmény vezetője döntését vitatja, az arról szóló értesítés kézhezvételétől számított nyolc napon belül az intézmény fenntartójához (Szociális és Gyermekvéd</w:t>
      </w:r>
      <w:r w:rsidR="00151039">
        <w:rPr>
          <w:rFonts w:ascii="Palatino Linotype" w:hAnsi="Palatino Linotype"/>
          <w:color w:val="000000"/>
        </w:rPr>
        <w:t>elmi Főigazgatóság Hajdú-Bihar Várm</w:t>
      </w:r>
      <w:r w:rsidRPr="00E16C4D">
        <w:rPr>
          <w:rFonts w:ascii="Palatino Linotype" w:hAnsi="Palatino Linotype"/>
          <w:color w:val="000000"/>
        </w:rPr>
        <w:t xml:space="preserve">egyei Kirendeltsége 4024 Debrecen, Piac u. 54.) fordulhat. Ebben az esetben a fenntartó dönt az ellátás iránt kérelemről. A fenntartó </w:t>
      </w:r>
      <w:r w:rsidRPr="00E16C4D">
        <w:rPr>
          <w:rFonts w:ascii="Palatino Linotype" w:hAnsi="Palatino Linotype"/>
          <w:color w:val="000000"/>
        </w:rPr>
        <w:lastRenderedPageBreak/>
        <w:t>döntésének felülvizsgálata bíróságtól kérhető. A fenntartó döntéséig, illetve a bíróság jogerős határozatáig az ellátást változatlan feltételek mellett biztosítani kell.</w:t>
      </w:r>
    </w:p>
    <w:p w14:paraId="0B5C7600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</w:p>
    <w:p w14:paraId="75278509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  <w:r>
        <w:rPr>
          <w:rFonts w:ascii="Palatino Linotype" w:hAnsi="Palatino Linotype"/>
          <w:b/>
          <w:bCs/>
          <w:color w:val="000000"/>
        </w:rPr>
        <w:t>7</w:t>
      </w:r>
      <w:r w:rsidRPr="00E16C4D">
        <w:rPr>
          <w:rFonts w:ascii="Palatino Linotype" w:hAnsi="Palatino Linotype"/>
          <w:b/>
          <w:bCs/>
          <w:color w:val="000000"/>
        </w:rPr>
        <w:t>. A megállapodás módosítása</w:t>
      </w:r>
    </w:p>
    <w:p w14:paraId="08279C77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</w:p>
    <w:p w14:paraId="72AA2DCF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7</w:t>
      </w:r>
      <w:r w:rsidRPr="00E16C4D">
        <w:rPr>
          <w:rFonts w:ascii="Palatino Linotype" w:hAnsi="Palatino Linotype"/>
          <w:color w:val="000000"/>
        </w:rPr>
        <w:t>.1</w:t>
      </w:r>
      <w:r w:rsidRPr="00E16C4D">
        <w:rPr>
          <w:rFonts w:ascii="Palatino Linotype" w:hAnsi="Palatino Linotype"/>
          <w:i/>
          <w:iCs/>
          <w:color w:val="000000"/>
        </w:rPr>
        <w:t>.</w:t>
      </w:r>
      <w:r w:rsidRPr="00E16C4D">
        <w:rPr>
          <w:rFonts w:ascii="Palatino Linotype" w:hAnsi="Palatino Linotype"/>
          <w:b/>
          <w:bCs/>
          <w:i/>
          <w:iCs/>
          <w:color w:val="000000"/>
        </w:rPr>
        <w:t xml:space="preserve"> </w:t>
      </w:r>
      <w:r w:rsidRPr="00E16C4D">
        <w:rPr>
          <w:rFonts w:ascii="Palatino Linotype" w:hAnsi="Palatino Linotype"/>
          <w:color w:val="000000"/>
        </w:rPr>
        <w:t xml:space="preserve">Jelen </w:t>
      </w:r>
      <w:r w:rsidRPr="00E16C4D">
        <w:rPr>
          <w:rFonts w:ascii="Palatino Linotype" w:hAnsi="Palatino Linotype"/>
          <w:i/>
          <w:iCs/>
          <w:color w:val="000000"/>
        </w:rPr>
        <w:t xml:space="preserve">Megállapodás </w:t>
      </w:r>
      <w:r w:rsidRPr="00E16C4D">
        <w:rPr>
          <w:rFonts w:ascii="Palatino Linotype" w:hAnsi="Palatino Linotype"/>
          <w:color w:val="000000"/>
        </w:rPr>
        <w:t xml:space="preserve">módosítására csak az intézmény vezetője és az ellátást igénybe vevő/törvényes képviselője közös megegyezése alapján kerülhet sor. </w:t>
      </w:r>
    </w:p>
    <w:p w14:paraId="05AC6154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</w:p>
    <w:p w14:paraId="411E8232" w14:textId="77777777" w:rsidR="0032536F" w:rsidRPr="00E16C4D" w:rsidRDefault="0032536F" w:rsidP="0032536F">
      <w:pPr>
        <w:tabs>
          <w:tab w:val="left" w:pos="426"/>
        </w:tabs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7</w:t>
      </w:r>
      <w:r w:rsidRPr="00E16C4D">
        <w:rPr>
          <w:rFonts w:ascii="Palatino Linotype" w:hAnsi="Palatino Linotype"/>
          <w:color w:val="000000"/>
        </w:rPr>
        <w:t>.2. Arra az esetre, ha a jelen Megállapodást érint</w:t>
      </w:r>
      <w:r w:rsidRPr="00E16C4D">
        <w:rPr>
          <w:rFonts w:ascii="Palatino Linotype" w:eastAsia="TimesNewRoman" w:hAnsi="Palatino Linotype"/>
          <w:color w:val="000000"/>
        </w:rPr>
        <w:t xml:space="preserve">ő </w:t>
      </w:r>
      <w:r w:rsidRPr="00E16C4D">
        <w:rPr>
          <w:rFonts w:ascii="Palatino Linotype" w:hAnsi="Palatino Linotype"/>
          <w:color w:val="000000"/>
        </w:rPr>
        <w:t>jogszabályok módosulnak, és ez szükségessé teszi a Megállapodás módosítását, a Felek kijelentik, hogy azt a jogszabályi változásoknak megfelel</w:t>
      </w:r>
      <w:r w:rsidRPr="00E16C4D">
        <w:rPr>
          <w:rFonts w:ascii="Palatino Linotype" w:eastAsia="TimesNewRoman" w:hAnsi="Palatino Linotype"/>
          <w:color w:val="000000"/>
        </w:rPr>
        <w:t>ő</w:t>
      </w:r>
      <w:r w:rsidRPr="00E16C4D">
        <w:rPr>
          <w:rFonts w:ascii="Palatino Linotype" w:hAnsi="Palatino Linotype"/>
          <w:color w:val="000000"/>
        </w:rPr>
        <w:t>en módosítják.</w:t>
      </w:r>
    </w:p>
    <w:p w14:paraId="4A759839" w14:textId="77777777" w:rsidR="0032536F" w:rsidRPr="00E16C4D" w:rsidRDefault="0032536F" w:rsidP="0032536F">
      <w:pPr>
        <w:pStyle w:val="Listaszerbekezds"/>
        <w:rPr>
          <w:rFonts w:ascii="Palatino Linotype" w:hAnsi="Palatino Linotype"/>
          <w:color w:val="000000"/>
          <w:sz w:val="24"/>
          <w:szCs w:val="24"/>
        </w:rPr>
      </w:pPr>
    </w:p>
    <w:p w14:paraId="1C5D974E" w14:textId="77777777" w:rsidR="0032536F" w:rsidRPr="00E16C4D" w:rsidRDefault="0032536F" w:rsidP="0032536F">
      <w:pPr>
        <w:tabs>
          <w:tab w:val="left" w:pos="426"/>
        </w:tabs>
        <w:jc w:val="both"/>
        <w:rPr>
          <w:rFonts w:ascii="Palatino Linotype" w:hAnsi="Palatino Linotype"/>
          <w:b/>
          <w:bCs/>
          <w:color w:val="000000"/>
        </w:rPr>
      </w:pPr>
      <w:r>
        <w:rPr>
          <w:rFonts w:ascii="Palatino Linotype" w:hAnsi="Palatino Linotype"/>
          <w:color w:val="000000"/>
        </w:rPr>
        <w:t>7</w:t>
      </w:r>
      <w:r w:rsidRPr="00E16C4D">
        <w:rPr>
          <w:rFonts w:ascii="Palatino Linotype" w:hAnsi="Palatino Linotype"/>
          <w:color w:val="000000"/>
        </w:rPr>
        <w:t>.3. A Felek kijelentik, hogy a jelen Megállapodásból ered</w:t>
      </w:r>
      <w:r w:rsidRPr="00E16C4D">
        <w:rPr>
          <w:rFonts w:ascii="Palatino Linotype" w:eastAsia="TimesNewRoman" w:hAnsi="Palatino Linotype"/>
          <w:color w:val="000000"/>
        </w:rPr>
        <w:t xml:space="preserve">ő </w:t>
      </w:r>
      <w:r w:rsidRPr="00E16C4D">
        <w:rPr>
          <w:rFonts w:ascii="Palatino Linotype" w:hAnsi="Palatino Linotype"/>
          <w:color w:val="000000"/>
        </w:rPr>
        <w:t xml:space="preserve">vitás vagy bizonytalan kérdéseket </w:t>
      </w:r>
      <w:r w:rsidRPr="00E16C4D">
        <w:rPr>
          <w:rFonts w:ascii="Palatino Linotype" w:hAnsi="Palatino Linotype"/>
        </w:rPr>
        <w:t xml:space="preserve">a Polgári Törvénykönyvéről szóló 2013. évi V. törvény alapján </w:t>
      </w:r>
      <w:r w:rsidRPr="00E16C4D">
        <w:rPr>
          <w:rFonts w:ascii="Palatino Linotype" w:hAnsi="Palatino Linotype"/>
          <w:bCs/>
          <w:color w:val="000000"/>
        </w:rPr>
        <w:t>els</w:t>
      </w:r>
      <w:r w:rsidRPr="00E16C4D">
        <w:rPr>
          <w:rFonts w:ascii="Palatino Linotype" w:eastAsia="TimesNewRoman" w:hAnsi="Palatino Linotype"/>
          <w:bCs/>
          <w:color w:val="000000"/>
        </w:rPr>
        <w:t>ő</w:t>
      </w:r>
      <w:r w:rsidRPr="00E16C4D">
        <w:rPr>
          <w:rFonts w:ascii="Palatino Linotype" w:hAnsi="Palatino Linotype"/>
          <w:bCs/>
          <w:color w:val="000000"/>
        </w:rPr>
        <w:t>dlegesen tárgyalás</w:t>
      </w:r>
      <w:r w:rsidRPr="00E16C4D">
        <w:rPr>
          <w:rFonts w:ascii="Palatino Linotype" w:hAnsi="Palatino Linotype"/>
          <w:b/>
          <w:bCs/>
          <w:color w:val="000000"/>
        </w:rPr>
        <w:t xml:space="preserve"> </w:t>
      </w:r>
      <w:r w:rsidRPr="00E16C4D">
        <w:rPr>
          <w:rFonts w:ascii="Palatino Linotype" w:hAnsi="Palatino Linotype"/>
          <w:color w:val="000000"/>
        </w:rPr>
        <w:t>útján, egyezségre törekedve kívánják rendezni.</w:t>
      </w:r>
    </w:p>
    <w:p w14:paraId="4D824195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</w:p>
    <w:p w14:paraId="191ADE74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  <w:r>
        <w:rPr>
          <w:rFonts w:ascii="Palatino Linotype" w:hAnsi="Palatino Linotype"/>
          <w:b/>
          <w:bCs/>
          <w:color w:val="000000"/>
        </w:rPr>
        <w:t>8</w:t>
      </w:r>
      <w:r w:rsidRPr="00E16C4D">
        <w:rPr>
          <w:rFonts w:ascii="Palatino Linotype" w:hAnsi="Palatino Linotype"/>
          <w:b/>
          <w:bCs/>
          <w:color w:val="000000"/>
        </w:rPr>
        <w:t>. Az intézményi jogviszony megszűnése</w:t>
      </w:r>
    </w:p>
    <w:p w14:paraId="36D4BC24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</w:p>
    <w:p w14:paraId="1A428D2B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8</w:t>
      </w:r>
      <w:r w:rsidRPr="00E16C4D">
        <w:rPr>
          <w:rFonts w:ascii="Palatino Linotype" w:hAnsi="Palatino Linotype"/>
          <w:color w:val="000000"/>
        </w:rPr>
        <w:t>.1.</w:t>
      </w:r>
      <w:r w:rsidRPr="00E16C4D">
        <w:rPr>
          <w:rFonts w:ascii="Palatino Linotype" w:hAnsi="Palatino Linotype"/>
          <w:b/>
          <w:bCs/>
          <w:color w:val="000000"/>
        </w:rPr>
        <w:t xml:space="preserve"> </w:t>
      </w:r>
      <w:r w:rsidRPr="00E16C4D">
        <w:rPr>
          <w:rFonts w:ascii="Palatino Linotype" w:hAnsi="Palatino Linotype"/>
          <w:color w:val="000000"/>
        </w:rPr>
        <w:t>Az intézményi jogviszony megszűnik:</w:t>
      </w:r>
    </w:p>
    <w:p w14:paraId="062E672B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 xml:space="preserve">a.) az ellátott, illetve törvényes képviselője indoklás nélkül a megállapodást írásban     </w:t>
      </w:r>
    </w:p>
    <w:p w14:paraId="3D38871B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 xml:space="preserve">     felmondja,        </w:t>
      </w:r>
    </w:p>
    <w:p w14:paraId="3CA3F046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i/>
          <w:iCs/>
          <w:color w:val="000000"/>
        </w:rPr>
        <w:t xml:space="preserve">b) </w:t>
      </w:r>
      <w:r w:rsidRPr="00E16C4D">
        <w:rPr>
          <w:rFonts w:ascii="Palatino Linotype" w:hAnsi="Palatino Linotype"/>
          <w:color w:val="000000"/>
        </w:rPr>
        <w:t>az intézmény jogutód nélküli megszűnésével,</w:t>
      </w:r>
    </w:p>
    <w:p w14:paraId="7845829F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i/>
          <w:iCs/>
          <w:color w:val="000000"/>
        </w:rPr>
        <w:t xml:space="preserve">c) </w:t>
      </w:r>
      <w:r w:rsidRPr="00E16C4D">
        <w:rPr>
          <w:rFonts w:ascii="Palatino Linotype" w:hAnsi="Palatino Linotype"/>
          <w:color w:val="000000"/>
        </w:rPr>
        <w:t>a jogosult halálával,</w:t>
      </w:r>
    </w:p>
    <w:p w14:paraId="1DB0FBC2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i/>
          <w:iCs/>
          <w:color w:val="000000"/>
        </w:rPr>
        <w:t xml:space="preserve">d) </w:t>
      </w:r>
      <w:r w:rsidRPr="00E16C4D">
        <w:rPr>
          <w:rFonts w:ascii="Palatino Linotype" w:hAnsi="Palatino Linotype"/>
          <w:color w:val="000000"/>
        </w:rPr>
        <w:t>a határozott idejű intézményi elhelyezés esetén a megjelölt időtartam lejártával.</w:t>
      </w:r>
    </w:p>
    <w:p w14:paraId="29B70DD5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</w:p>
    <w:p w14:paraId="6E9A5B60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 xml:space="preserve">A felmondási idő bentlakásos intézmény esetén három hónap. </w:t>
      </w:r>
    </w:p>
    <w:p w14:paraId="32B05827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</w:p>
    <w:p w14:paraId="3232A7C3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 xml:space="preserve">Az intézményi jogviszony megszüntetését a jogosult, illetve törvényes képviselője kezdeményezheti. A jogosult, illetve törvényes képviselője írásbeli kezdeményezése alapján az intézményvezető az intézményi jogviszonyt megszünteti. Ilyen esetben a jogviszony a felek megegyezése szerinti időpontban, ennek hiányában 15 nap lejártával szűnik meg.  </w:t>
      </w:r>
    </w:p>
    <w:p w14:paraId="5C5AA447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</w:p>
    <w:p w14:paraId="1C5D19BA" w14:textId="77777777" w:rsidR="0032536F" w:rsidRPr="009E74EB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Cs/>
          <w:color w:val="000000"/>
        </w:rPr>
      </w:pPr>
      <w:r>
        <w:rPr>
          <w:rFonts w:ascii="Palatino Linotype" w:hAnsi="Palatino Linotype"/>
          <w:bCs/>
          <w:color w:val="000000"/>
        </w:rPr>
        <w:t>8</w:t>
      </w:r>
      <w:r w:rsidRPr="00E16C4D">
        <w:rPr>
          <w:rFonts w:ascii="Palatino Linotype" w:hAnsi="Palatino Linotype"/>
          <w:bCs/>
          <w:color w:val="000000"/>
        </w:rPr>
        <w:t>.2. Az intézményvezető az intézményi jogviszonyt írásban felmondhatja, megszüntetheti, ha a jogosult:</w:t>
      </w:r>
    </w:p>
    <w:p w14:paraId="3AB0B78F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a) intézményi elhelyezése nem indokolt,</w:t>
      </w:r>
    </w:p>
    <w:p w14:paraId="287EAB43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 xml:space="preserve">b) az intézmény </w:t>
      </w:r>
      <w:r w:rsidRPr="00E16C4D">
        <w:rPr>
          <w:rFonts w:ascii="Palatino Linotype" w:hAnsi="Palatino Linotype"/>
          <w:i/>
          <w:color w:val="000000"/>
        </w:rPr>
        <w:t xml:space="preserve">Házirendjét </w:t>
      </w:r>
      <w:r w:rsidRPr="00E16C4D">
        <w:rPr>
          <w:rFonts w:ascii="Palatino Linotype" w:hAnsi="Palatino Linotype"/>
          <w:color w:val="000000"/>
        </w:rPr>
        <w:t>súlyosan megsérti,</w:t>
      </w:r>
    </w:p>
    <w:p w14:paraId="1E7CF9AA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c) másik intézménybe történő elhelyezése indokolt.</w:t>
      </w:r>
    </w:p>
    <w:p w14:paraId="3B82BDCF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 xml:space="preserve">d.) az ellátott törvényes képviselője vagy a térítési díjat megfizető személy a térítési díj fizetési kötelezettségének nem tesz eleget. </w:t>
      </w:r>
    </w:p>
    <w:p w14:paraId="21B879E1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</w:p>
    <w:p w14:paraId="3D2871BF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bCs/>
          <w:color w:val="000000"/>
        </w:rPr>
        <w:t>8</w:t>
      </w:r>
      <w:r w:rsidRPr="00E16C4D">
        <w:rPr>
          <w:rFonts w:ascii="Palatino Linotype" w:hAnsi="Palatino Linotype"/>
          <w:bCs/>
          <w:color w:val="000000"/>
        </w:rPr>
        <w:t>.2.1.</w:t>
      </w:r>
      <w:r w:rsidRPr="00E16C4D">
        <w:rPr>
          <w:rFonts w:ascii="Palatino Linotype" w:hAnsi="Palatino Linotype"/>
          <w:b/>
          <w:color w:val="000000"/>
        </w:rPr>
        <w:t xml:space="preserve"> </w:t>
      </w:r>
      <w:r w:rsidRPr="00E16C4D">
        <w:rPr>
          <w:rFonts w:ascii="Palatino Linotype" w:hAnsi="Palatino Linotype"/>
          <w:color w:val="000000"/>
        </w:rPr>
        <w:t xml:space="preserve">Az ellátott a törvényes képviselője vagy a térítési díjat megfizető személy a térítési díj – fizetési kötelezettségének nem tesz </w:t>
      </w:r>
      <w:proofErr w:type="gramStart"/>
      <w:r w:rsidRPr="00E16C4D">
        <w:rPr>
          <w:rFonts w:ascii="Palatino Linotype" w:hAnsi="Palatino Linotype"/>
          <w:color w:val="000000"/>
        </w:rPr>
        <w:t>eleget</w:t>
      </w:r>
      <w:proofErr w:type="gramEnd"/>
      <w:r w:rsidRPr="00E16C4D">
        <w:rPr>
          <w:rFonts w:ascii="Palatino Linotype" w:hAnsi="Palatino Linotype"/>
          <w:color w:val="000000"/>
        </w:rPr>
        <w:t xml:space="preserve"> ha: </w:t>
      </w:r>
    </w:p>
    <w:p w14:paraId="53A09164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lastRenderedPageBreak/>
        <w:t xml:space="preserve">- hat hónapon át folyamatosan térítési díj tartozás áll fenn, és a 6. hónap utolsó napján a kéthavi személyi térítési díj összegét meghaladja, és </w:t>
      </w:r>
    </w:p>
    <w:p w14:paraId="51F67D79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 xml:space="preserve"> - vagyoni, jövedelmi viszonyai lehetővé teszik a térítési díj megfizetését </w:t>
      </w:r>
    </w:p>
    <w:p w14:paraId="7838641E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</w:p>
    <w:p w14:paraId="2665D8F2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 xml:space="preserve">Ha három hónapon át térítési díj tartozás áll fenn az ellátottal, az ellátottat a törvényes képviselőt, vagy a térítési díjat megelőző személyt írásban tájékoztatni kell: </w:t>
      </w:r>
    </w:p>
    <w:p w14:paraId="2C40941B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 xml:space="preserve">- a felmondás lehetőségéről, </w:t>
      </w:r>
    </w:p>
    <w:p w14:paraId="447EA1A1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- annak kezdő időpontjáról.</w:t>
      </w:r>
    </w:p>
    <w:p w14:paraId="490B84D0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</w:p>
    <w:p w14:paraId="59F30BE8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 xml:space="preserve">Ha az ellátott törvényes képviselője vagy a térítési díjat megfizető személy nem kéri a jövedelem vizsgálat lefolytatását, azt úgy kell tekinteni, hogy vagyoni jövedelmi viszonyai lehetővé teszik a térítési díj megfizetését. </w:t>
      </w:r>
    </w:p>
    <w:p w14:paraId="5C1CB625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 xml:space="preserve">A jogszabály nem alkalmazható, ha a kötelezett ingatlanvagyonán jelzálog került bejegyezve. </w:t>
      </w:r>
    </w:p>
    <w:p w14:paraId="548494BD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</w:p>
    <w:p w14:paraId="7D4AF4B1" w14:textId="77777777" w:rsidR="0032536F" w:rsidRPr="009E74EB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Cs/>
        </w:rPr>
      </w:pPr>
      <w:r w:rsidRPr="009E74EB">
        <w:rPr>
          <w:rFonts w:ascii="Palatino Linotype" w:hAnsi="Palatino Linotype"/>
          <w:bCs/>
        </w:rPr>
        <w:t>8.2.2. A házirend súlyos megsértésének minősül különösen:</w:t>
      </w:r>
    </w:p>
    <w:p w14:paraId="3F9A28EE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</w:rPr>
      </w:pPr>
    </w:p>
    <w:p w14:paraId="18210B67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E16C4D">
        <w:rPr>
          <w:rFonts w:ascii="Palatino Linotype" w:hAnsi="Palatino Linotype"/>
          <w:bCs/>
          <w:color w:val="000000"/>
        </w:rPr>
        <w:sym w:font="Wingdings 2" w:char="F097"/>
      </w:r>
      <w:r w:rsidRPr="00E16C4D">
        <w:rPr>
          <w:rFonts w:ascii="Palatino Linotype" w:hAnsi="Palatino Linotype"/>
          <w:bCs/>
          <w:color w:val="000000"/>
        </w:rPr>
        <w:t xml:space="preserve"> </w:t>
      </w:r>
      <w:r w:rsidRPr="00E16C4D">
        <w:rPr>
          <w:rFonts w:ascii="Palatino Linotype" w:hAnsi="Palatino Linotype"/>
        </w:rPr>
        <w:t>másik ellátott, vagy az intézmény bármely dolgozója elleni erőszak, bűncselekmény, élet-, és testi épség veszélyeztetése, megsértése, vagyon elleni cselekmények, közveszély okozása, szándékos rongálás.</w:t>
      </w:r>
    </w:p>
    <w:p w14:paraId="46BF3932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E16C4D">
        <w:rPr>
          <w:rFonts w:ascii="Palatino Linotype" w:hAnsi="Palatino Linotype"/>
          <w:bCs/>
          <w:color w:val="000000"/>
        </w:rPr>
        <w:sym w:font="Wingdings 2" w:char="F097"/>
      </w:r>
      <w:r w:rsidRPr="00E16C4D">
        <w:rPr>
          <w:rFonts w:ascii="Palatino Linotype" w:hAnsi="Palatino Linotype"/>
          <w:bCs/>
          <w:color w:val="000000"/>
        </w:rPr>
        <w:t xml:space="preserve"> </w:t>
      </w:r>
      <w:r w:rsidRPr="00E16C4D">
        <w:rPr>
          <w:rFonts w:ascii="Palatino Linotype" w:hAnsi="Palatino Linotype"/>
        </w:rPr>
        <w:t>ha az intézményi orvos, szakorvosok által felírt- elrendelt gyógyszerek beadását a szülő/ törvényes képviselő nem engedélyezi, megtagadja azt. Amennyiben intézményi és szakorvosok által felírt eseti és rendszeres gyógyszerek beadását a szülő/törvényes képviselő megtagadja a megállapodás felmondását és az intézményi jogviszony azonnali megszüntetését vonja maga után.</w:t>
      </w:r>
    </w:p>
    <w:p w14:paraId="310217A5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</w:rPr>
      </w:pPr>
    </w:p>
    <w:p w14:paraId="3851DEAC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>9</w:t>
      </w:r>
      <w:r w:rsidRPr="00E16C4D">
        <w:rPr>
          <w:rFonts w:ascii="Palatino Linotype" w:hAnsi="Palatino Linotype"/>
          <w:b/>
          <w:color w:val="000000"/>
        </w:rPr>
        <w:t>. Panasztételi jog</w:t>
      </w:r>
    </w:p>
    <w:p w14:paraId="37D83C22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</w:p>
    <w:p w14:paraId="7D87C169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 xml:space="preserve">Az intézmény vezetője az ellátás megszüntetéséről, valamint a megszüntetés ellen tehető panaszról írásban értesíti a jogosultat, illetve törvényes képviselőjét. Ha a megszüntetéssel a jogosult, illetve törvényes képviselője nem ért egyet, az értesítés kézhezvételétől számított nyolc napon belül az intézmény fenntartójához (Szociális és Gyermekvédelmi Főigazgatóság Hajdú-Bihar </w:t>
      </w:r>
      <w:r w:rsidR="0002580E">
        <w:rPr>
          <w:rFonts w:ascii="Palatino Linotype" w:hAnsi="Palatino Linotype"/>
          <w:color w:val="000000"/>
        </w:rPr>
        <w:t>Várm</w:t>
      </w:r>
      <w:r w:rsidRPr="00E16C4D">
        <w:rPr>
          <w:rFonts w:ascii="Palatino Linotype" w:hAnsi="Palatino Linotype"/>
          <w:color w:val="000000"/>
        </w:rPr>
        <w:t>egyei Kirendeltsége 4024 Debrecen, Piac u. 54.) fordulhat. Ilyen esetben az ellátást változatlan feltételek mellett, mindaddig biztosítani kell, amíg a fenntartó nem dönt,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illetve a bíróság jogerős és végrehajtható döntést nem hoz.</w:t>
      </w:r>
    </w:p>
    <w:p w14:paraId="5C13C9E9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</w:p>
    <w:p w14:paraId="7E35D7B7" w14:textId="77777777" w:rsidR="0032536F" w:rsidRPr="00E16C4D" w:rsidRDefault="0032536F" w:rsidP="0032536F">
      <w:pPr>
        <w:jc w:val="both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>10</w:t>
      </w:r>
      <w:r w:rsidRPr="00E16C4D">
        <w:rPr>
          <w:rFonts w:ascii="Palatino Linotype" w:hAnsi="Palatino Linotype"/>
          <w:b/>
          <w:color w:val="000000"/>
        </w:rPr>
        <w:t>. Értesítés</w:t>
      </w:r>
    </w:p>
    <w:p w14:paraId="72A19325" w14:textId="77777777" w:rsidR="0032536F" w:rsidRPr="00E16C4D" w:rsidRDefault="0032536F" w:rsidP="0032536F">
      <w:pPr>
        <w:jc w:val="both"/>
        <w:rPr>
          <w:rFonts w:ascii="Palatino Linotype" w:hAnsi="Palatino Linotype"/>
          <w:color w:val="000000"/>
        </w:rPr>
      </w:pPr>
    </w:p>
    <w:p w14:paraId="3B96E276" w14:textId="77777777" w:rsidR="0032536F" w:rsidRDefault="0032536F" w:rsidP="0032536F">
      <w:pPr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 xml:space="preserve">Az intézményi jogviszony megszűnése esetén az intézmény vezetője értesíti az ellátottat, illetve törvényes képviselőjét a személyes használati tárgyak és a </w:t>
      </w:r>
      <w:r w:rsidRPr="00E16C4D">
        <w:rPr>
          <w:rFonts w:ascii="Palatino Linotype" w:hAnsi="Palatino Linotype"/>
          <w:b/>
          <w:color w:val="000000"/>
        </w:rPr>
        <w:lastRenderedPageBreak/>
        <w:t>megőrzésre átvett értékek, vagyontárgyak</w:t>
      </w:r>
      <w:r w:rsidRPr="00E16C4D">
        <w:rPr>
          <w:rFonts w:ascii="Palatino Linotype" w:hAnsi="Palatino Linotype"/>
          <w:color w:val="000000"/>
        </w:rPr>
        <w:t xml:space="preserve"> elvitelének </w:t>
      </w:r>
      <w:proofErr w:type="spellStart"/>
      <w:r w:rsidRPr="00E16C4D">
        <w:rPr>
          <w:rFonts w:ascii="Palatino Linotype" w:hAnsi="Palatino Linotype"/>
          <w:color w:val="000000"/>
        </w:rPr>
        <w:t>határidejéről</w:t>
      </w:r>
      <w:proofErr w:type="spellEnd"/>
      <w:r w:rsidRPr="00E16C4D">
        <w:rPr>
          <w:rFonts w:ascii="Palatino Linotype" w:hAnsi="Palatino Linotype"/>
          <w:color w:val="000000"/>
        </w:rPr>
        <w:t>, rendjéről és feltételeiről.</w:t>
      </w:r>
    </w:p>
    <w:p w14:paraId="267A91A0" w14:textId="77777777" w:rsidR="0032536F" w:rsidRPr="00E16C4D" w:rsidRDefault="0032536F" w:rsidP="0032536F">
      <w:pPr>
        <w:jc w:val="both"/>
        <w:rPr>
          <w:rFonts w:ascii="Palatino Linotype" w:hAnsi="Palatino Linotype"/>
          <w:color w:val="000000"/>
        </w:rPr>
      </w:pPr>
    </w:p>
    <w:p w14:paraId="473168E9" w14:textId="77777777" w:rsidR="0032536F" w:rsidRDefault="0032536F" w:rsidP="0032536F">
      <w:pPr>
        <w:jc w:val="both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>11</w:t>
      </w:r>
      <w:r w:rsidRPr="00E16C4D">
        <w:rPr>
          <w:rFonts w:ascii="Palatino Linotype" w:hAnsi="Palatino Linotype"/>
          <w:b/>
          <w:color w:val="000000"/>
        </w:rPr>
        <w:t>. Jogviszony megszű</w:t>
      </w:r>
      <w:r>
        <w:rPr>
          <w:rFonts w:ascii="Palatino Linotype" w:hAnsi="Palatino Linotype"/>
          <w:b/>
          <w:color w:val="000000"/>
        </w:rPr>
        <w:t>nésének pénzügyi szabályai</w:t>
      </w:r>
    </w:p>
    <w:p w14:paraId="4D929EEA" w14:textId="77777777" w:rsidR="0032536F" w:rsidRPr="0032536F" w:rsidRDefault="0032536F" w:rsidP="0032536F">
      <w:pPr>
        <w:jc w:val="both"/>
        <w:rPr>
          <w:rFonts w:ascii="Palatino Linotype" w:hAnsi="Palatino Linotype"/>
          <w:b/>
          <w:color w:val="000000"/>
        </w:rPr>
      </w:pPr>
    </w:p>
    <w:p w14:paraId="0CE762E8" w14:textId="77777777" w:rsidR="0032536F" w:rsidRPr="00E16C4D" w:rsidRDefault="0032536F" w:rsidP="0032536F">
      <w:pPr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 xml:space="preserve">Az intézményi jogviszony megszűnésekor </w:t>
      </w:r>
      <w:r w:rsidRPr="00E16C4D">
        <w:rPr>
          <w:rFonts w:ascii="Palatino Linotype" w:hAnsi="Palatino Linotype"/>
          <w:b/>
          <w:color w:val="000000"/>
        </w:rPr>
        <w:t>a felek</w:t>
      </w:r>
      <w:r w:rsidRPr="00E16C4D">
        <w:rPr>
          <w:rFonts w:ascii="Palatino Linotype" w:hAnsi="Palatino Linotype"/>
          <w:color w:val="000000"/>
        </w:rPr>
        <w:t xml:space="preserve"> egymással </w:t>
      </w:r>
      <w:r w:rsidRPr="00E16C4D">
        <w:rPr>
          <w:rFonts w:ascii="Palatino Linotype" w:hAnsi="Palatino Linotype"/>
          <w:b/>
          <w:color w:val="000000"/>
        </w:rPr>
        <w:t>elszámolnak</w:t>
      </w:r>
      <w:r w:rsidRPr="00E16C4D">
        <w:rPr>
          <w:rFonts w:ascii="Palatino Linotype" w:hAnsi="Palatino Linotype"/>
          <w:color w:val="000000"/>
        </w:rPr>
        <w:t>, mely ügylet kiterjed:</w:t>
      </w:r>
    </w:p>
    <w:p w14:paraId="23CA2757" w14:textId="77777777" w:rsidR="0032536F" w:rsidRPr="00E16C4D" w:rsidRDefault="0032536F" w:rsidP="0032536F">
      <w:pPr>
        <w:numPr>
          <w:ilvl w:val="0"/>
          <w:numId w:val="2"/>
        </w:numPr>
        <w:tabs>
          <w:tab w:val="left" w:pos="720"/>
          <w:tab w:val="left" w:pos="1080"/>
        </w:tabs>
        <w:ind w:left="108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a fizetendő személyi térítési díjakra, ezek esetleges hátralékaira;</w:t>
      </w:r>
    </w:p>
    <w:p w14:paraId="1D53EBE8" w14:textId="77777777" w:rsidR="0032536F" w:rsidRPr="00E16C4D" w:rsidRDefault="0032536F" w:rsidP="0032536F">
      <w:pPr>
        <w:numPr>
          <w:ilvl w:val="0"/>
          <w:numId w:val="2"/>
        </w:numPr>
        <w:tabs>
          <w:tab w:val="left" w:pos="720"/>
          <w:tab w:val="left" w:pos="1080"/>
        </w:tabs>
        <w:ind w:left="108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az intézmény tárgyi eszközeiben - szándékosan - okozott károkra, vagy elszámolási kötelezettséggel átvett eszközök hiányaira;</w:t>
      </w:r>
    </w:p>
    <w:p w14:paraId="378DD8B5" w14:textId="77777777" w:rsidR="0032536F" w:rsidRPr="00E16C4D" w:rsidRDefault="0032536F" w:rsidP="0032536F">
      <w:pPr>
        <w:numPr>
          <w:ilvl w:val="0"/>
          <w:numId w:val="2"/>
        </w:numPr>
        <w:tabs>
          <w:tab w:val="left" w:pos="720"/>
          <w:tab w:val="left" w:pos="1080"/>
        </w:tabs>
        <w:ind w:left="108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 xml:space="preserve">minden olyan dologra melyek, az intézmény </w:t>
      </w:r>
      <w:r w:rsidRPr="00E16C4D">
        <w:rPr>
          <w:rFonts w:ascii="Palatino Linotype" w:hAnsi="Palatino Linotype"/>
          <w:b/>
          <w:color w:val="000000"/>
        </w:rPr>
        <w:t>humán jellegével</w:t>
      </w:r>
      <w:r w:rsidRPr="00E16C4D">
        <w:rPr>
          <w:rFonts w:ascii="Palatino Linotype" w:hAnsi="Palatino Linotype"/>
          <w:color w:val="000000"/>
        </w:rPr>
        <w:t xml:space="preserve"> </w:t>
      </w:r>
      <w:r w:rsidRPr="00E16C4D">
        <w:rPr>
          <w:rFonts w:ascii="Palatino Linotype" w:hAnsi="Palatino Linotype"/>
          <w:b/>
          <w:color w:val="000000"/>
        </w:rPr>
        <w:t>összeegyeztethetően</w:t>
      </w:r>
      <w:r w:rsidRPr="00E16C4D">
        <w:rPr>
          <w:rFonts w:ascii="Palatino Linotype" w:hAnsi="Palatino Linotype"/>
          <w:color w:val="000000"/>
        </w:rPr>
        <w:t xml:space="preserve"> az intézményi jogviszony megszüntetéséhez okszerűen kapcsolódik.</w:t>
      </w:r>
    </w:p>
    <w:p w14:paraId="57BF5EC9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</w:p>
    <w:p w14:paraId="63A42659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  <w:r w:rsidRPr="00E16C4D">
        <w:rPr>
          <w:rFonts w:ascii="Palatino Linotype" w:hAnsi="Palatino Linotype"/>
          <w:b/>
          <w:bCs/>
          <w:color w:val="000000"/>
        </w:rPr>
        <w:t>1</w:t>
      </w:r>
      <w:r>
        <w:rPr>
          <w:rFonts w:ascii="Palatino Linotype" w:hAnsi="Palatino Linotype"/>
          <w:b/>
          <w:bCs/>
          <w:color w:val="000000"/>
        </w:rPr>
        <w:t>2</w:t>
      </w:r>
      <w:r w:rsidRPr="00E16C4D">
        <w:rPr>
          <w:rFonts w:ascii="Palatino Linotype" w:hAnsi="Palatino Linotype"/>
          <w:b/>
          <w:bCs/>
          <w:color w:val="000000"/>
        </w:rPr>
        <w:t xml:space="preserve">. Ellátott jogai: </w:t>
      </w:r>
    </w:p>
    <w:p w14:paraId="2B6022AA" w14:textId="77777777" w:rsidR="0032536F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Cs/>
          <w:color w:val="000000"/>
        </w:rPr>
      </w:pPr>
      <w:r w:rsidRPr="00E16C4D">
        <w:rPr>
          <w:rFonts w:ascii="Palatino Linotype" w:hAnsi="Palatino Linotype"/>
          <w:bCs/>
          <w:color w:val="000000"/>
        </w:rPr>
        <w:t>Az Ellátott (illetve törvényes képviselője) jogainak, érdekei érvényesülésének megsértése esetén az intézmény vezetőjéhez, vagy az Érdekképviseleti Fórumhoz, illetve az elláto</w:t>
      </w:r>
      <w:r>
        <w:rPr>
          <w:rFonts w:ascii="Palatino Linotype" w:hAnsi="Palatino Linotype"/>
          <w:bCs/>
          <w:color w:val="000000"/>
        </w:rPr>
        <w:t>tt jogi képviselőhöz fordulhat.</w:t>
      </w:r>
    </w:p>
    <w:p w14:paraId="221E90AD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Cs/>
          <w:color w:val="000000"/>
        </w:rPr>
      </w:pPr>
    </w:p>
    <w:p w14:paraId="09A10A2D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  <w:r w:rsidRPr="00E16C4D">
        <w:rPr>
          <w:rFonts w:ascii="Palatino Linotype" w:hAnsi="Palatino Linotype"/>
          <w:b/>
          <w:bCs/>
          <w:color w:val="000000"/>
        </w:rPr>
        <w:t>1</w:t>
      </w:r>
      <w:r>
        <w:rPr>
          <w:rFonts w:ascii="Palatino Linotype" w:hAnsi="Palatino Linotype"/>
          <w:b/>
          <w:bCs/>
          <w:color w:val="000000"/>
        </w:rPr>
        <w:t>3</w:t>
      </w:r>
      <w:r w:rsidRPr="00E16C4D">
        <w:rPr>
          <w:rFonts w:ascii="Palatino Linotype" w:hAnsi="Palatino Linotype"/>
          <w:b/>
          <w:bCs/>
          <w:color w:val="000000"/>
        </w:rPr>
        <w:t>. Záró rendelkezések</w:t>
      </w:r>
    </w:p>
    <w:p w14:paraId="02102536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</w:p>
    <w:p w14:paraId="40703952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b/>
          <w:bCs/>
          <w:color w:val="000000"/>
        </w:rPr>
        <w:t>1</w:t>
      </w:r>
      <w:r>
        <w:rPr>
          <w:rFonts w:ascii="Palatino Linotype" w:hAnsi="Palatino Linotype"/>
          <w:b/>
          <w:bCs/>
          <w:color w:val="000000"/>
        </w:rPr>
        <w:t>3</w:t>
      </w:r>
      <w:r w:rsidRPr="00E16C4D">
        <w:rPr>
          <w:rFonts w:ascii="Palatino Linotype" w:hAnsi="Palatino Linotype"/>
          <w:b/>
          <w:bCs/>
          <w:color w:val="000000"/>
        </w:rPr>
        <w:t>.1</w:t>
      </w:r>
      <w:r w:rsidRPr="00E16C4D">
        <w:rPr>
          <w:rFonts w:ascii="Palatino Linotype" w:hAnsi="Palatino Linotype"/>
          <w:b/>
          <w:bCs/>
          <w:i/>
          <w:iCs/>
          <w:color w:val="000000"/>
        </w:rPr>
        <w:t xml:space="preserve">. </w:t>
      </w:r>
      <w:r w:rsidRPr="00E16C4D">
        <w:rPr>
          <w:rFonts w:ascii="Palatino Linotype" w:hAnsi="Palatino Linotype"/>
          <w:color w:val="000000"/>
        </w:rPr>
        <w:t xml:space="preserve">Felek kijelentik, hogy a jelen </w:t>
      </w:r>
      <w:r w:rsidRPr="00E16C4D">
        <w:rPr>
          <w:rFonts w:ascii="Palatino Linotype" w:hAnsi="Palatino Linotype"/>
          <w:i/>
          <w:iCs/>
          <w:color w:val="000000"/>
        </w:rPr>
        <w:t>Megállapodás</w:t>
      </w:r>
      <w:r w:rsidRPr="00E16C4D">
        <w:rPr>
          <w:rFonts w:ascii="Palatino Linotype" w:hAnsi="Palatino Linotype"/>
          <w:color w:val="000000"/>
        </w:rPr>
        <w:t>ban feltüntetett valamennyi adat a valóságnak megfelel.</w:t>
      </w:r>
    </w:p>
    <w:p w14:paraId="2C53DB2E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</w:p>
    <w:p w14:paraId="280C3CC5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b/>
          <w:bCs/>
          <w:color w:val="000000"/>
        </w:rPr>
        <w:t>1</w:t>
      </w:r>
      <w:r>
        <w:rPr>
          <w:rFonts w:ascii="Palatino Linotype" w:hAnsi="Palatino Linotype"/>
          <w:b/>
          <w:bCs/>
          <w:color w:val="000000"/>
        </w:rPr>
        <w:t>3</w:t>
      </w:r>
      <w:r w:rsidRPr="00E16C4D">
        <w:rPr>
          <w:rFonts w:ascii="Palatino Linotype" w:hAnsi="Palatino Linotype"/>
          <w:b/>
          <w:bCs/>
          <w:color w:val="000000"/>
        </w:rPr>
        <w:t>.2</w:t>
      </w:r>
      <w:r w:rsidRPr="00E16C4D">
        <w:rPr>
          <w:rFonts w:ascii="Palatino Linotype" w:hAnsi="Palatino Linotype"/>
          <w:b/>
          <w:bCs/>
          <w:i/>
          <w:iCs/>
          <w:color w:val="000000"/>
        </w:rPr>
        <w:t xml:space="preserve">. </w:t>
      </w:r>
      <w:r w:rsidRPr="00E16C4D">
        <w:rPr>
          <w:rFonts w:ascii="Palatino Linotype" w:hAnsi="Palatino Linotype"/>
          <w:color w:val="000000"/>
        </w:rPr>
        <w:t xml:space="preserve">Jelen </w:t>
      </w:r>
      <w:r w:rsidRPr="00E16C4D">
        <w:rPr>
          <w:rFonts w:ascii="Palatino Linotype" w:hAnsi="Palatino Linotype"/>
          <w:i/>
          <w:iCs/>
          <w:color w:val="000000"/>
        </w:rPr>
        <w:t>Megállapodás</w:t>
      </w:r>
      <w:r w:rsidRPr="00E16C4D">
        <w:rPr>
          <w:rFonts w:ascii="Palatino Linotype" w:hAnsi="Palatino Linotype"/>
          <w:color w:val="000000"/>
        </w:rPr>
        <w:t>ban nem szabályozott kérdésekben a Polgári Törvénykönyv, továbbá a szociális ellátásokra vonatkozó, mindenkori hatályos jogszabályok rendelkezései az irányadóak.</w:t>
      </w:r>
    </w:p>
    <w:p w14:paraId="788408DC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</w:p>
    <w:p w14:paraId="7C54E212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b/>
          <w:bCs/>
          <w:color w:val="000000"/>
        </w:rPr>
        <w:t>1</w:t>
      </w:r>
      <w:r>
        <w:rPr>
          <w:rFonts w:ascii="Palatino Linotype" w:hAnsi="Palatino Linotype"/>
          <w:b/>
          <w:bCs/>
          <w:color w:val="000000"/>
        </w:rPr>
        <w:t>3</w:t>
      </w:r>
      <w:r w:rsidRPr="00E16C4D">
        <w:rPr>
          <w:rFonts w:ascii="Palatino Linotype" w:hAnsi="Palatino Linotype"/>
          <w:b/>
          <w:bCs/>
          <w:color w:val="000000"/>
        </w:rPr>
        <w:t>.3</w:t>
      </w:r>
      <w:r w:rsidRPr="00E16C4D">
        <w:rPr>
          <w:rFonts w:ascii="Palatino Linotype" w:hAnsi="Palatino Linotype"/>
          <w:b/>
          <w:bCs/>
          <w:i/>
          <w:iCs/>
          <w:color w:val="000000"/>
        </w:rPr>
        <w:t xml:space="preserve">. </w:t>
      </w:r>
      <w:r w:rsidRPr="00E16C4D">
        <w:rPr>
          <w:rFonts w:ascii="Palatino Linotype" w:hAnsi="Palatino Linotype"/>
          <w:color w:val="000000"/>
        </w:rPr>
        <w:t xml:space="preserve">Jelen </w:t>
      </w:r>
      <w:r w:rsidRPr="00E16C4D">
        <w:rPr>
          <w:rFonts w:ascii="Palatino Linotype" w:hAnsi="Palatino Linotype"/>
          <w:i/>
          <w:iCs/>
          <w:color w:val="000000"/>
        </w:rPr>
        <w:t xml:space="preserve">Megállapodás </w:t>
      </w:r>
      <w:r w:rsidRPr="00E16C4D">
        <w:rPr>
          <w:rFonts w:ascii="Palatino Linotype" w:hAnsi="Palatino Linotype"/>
          <w:color w:val="000000"/>
        </w:rPr>
        <w:t>12 (tizenkettő) számozott oldalból áll.</w:t>
      </w:r>
    </w:p>
    <w:p w14:paraId="5F71BA02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olor w:val="000000"/>
        </w:rPr>
      </w:pPr>
    </w:p>
    <w:p w14:paraId="28F9C71A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b/>
          <w:bCs/>
          <w:color w:val="000000"/>
        </w:rPr>
        <w:t>1</w:t>
      </w:r>
      <w:r>
        <w:rPr>
          <w:rFonts w:ascii="Palatino Linotype" w:hAnsi="Palatino Linotype"/>
          <w:b/>
          <w:bCs/>
          <w:color w:val="000000"/>
        </w:rPr>
        <w:t>3</w:t>
      </w:r>
      <w:r w:rsidRPr="00E16C4D">
        <w:rPr>
          <w:rFonts w:ascii="Palatino Linotype" w:hAnsi="Palatino Linotype"/>
          <w:b/>
          <w:bCs/>
          <w:color w:val="000000"/>
        </w:rPr>
        <w:t xml:space="preserve">.4. </w:t>
      </w:r>
      <w:r w:rsidRPr="00E16C4D">
        <w:rPr>
          <w:rFonts w:ascii="Palatino Linotype" w:hAnsi="Palatino Linotype"/>
          <w:color w:val="000000"/>
        </w:rPr>
        <w:t>Jelen Megállapodás 4 db (négy), egymással szó szerint megegyező eredeti példányban készült:</w:t>
      </w:r>
    </w:p>
    <w:p w14:paraId="11580B43" w14:textId="77777777" w:rsidR="0032536F" w:rsidRPr="00E16C4D" w:rsidRDefault="0032536F" w:rsidP="0032536F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1 példány ellátott/törvényes képviselő,</w:t>
      </w:r>
    </w:p>
    <w:p w14:paraId="79B4C282" w14:textId="77777777" w:rsidR="0032536F" w:rsidRPr="00E16C4D" w:rsidRDefault="0032536F" w:rsidP="0032536F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1 példány szociális és terápiás csoport részére,</w:t>
      </w:r>
    </w:p>
    <w:p w14:paraId="2696E5C5" w14:textId="77777777" w:rsidR="0032536F" w:rsidRPr="00E16C4D" w:rsidRDefault="0032536F" w:rsidP="0032536F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1 példány intézményi irattár részére,</w:t>
      </w:r>
    </w:p>
    <w:p w14:paraId="05F989D1" w14:textId="77777777" w:rsidR="0032536F" w:rsidRPr="00E16C4D" w:rsidRDefault="0032536F" w:rsidP="0032536F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1 példány fenntartó részére.</w:t>
      </w:r>
    </w:p>
    <w:p w14:paraId="5128C2D5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</w:p>
    <w:p w14:paraId="23C75027" w14:textId="77777777" w:rsidR="0032536F" w:rsidRPr="0032536F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b/>
          <w:bCs/>
          <w:color w:val="000000"/>
        </w:rPr>
        <w:t>1</w:t>
      </w:r>
      <w:r>
        <w:rPr>
          <w:rFonts w:ascii="Palatino Linotype" w:hAnsi="Palatino Linotype"/>
          <w:b/>
          <w:bCs/>
          <w:color w:val="000000"/>
        </w:rPr>
        <w:t>3</w:t>
      </w:r>
      <w:r w:rsidRPr="00E16C4D">
        <w:rPr>
          <w:rFonts w:ascii="Palatino Linotype" w:hAnsi="Palatino Linotype"/>
          <w:b/>
          <w:bCs/>
          <w:color w:val="000000"/>
        </w:rPr>
        <w:t xml:space="preserve">.5. </w:t>
      </w:r>
      <w:r w:rsidRPr="00E16C4D">
        <w:rPr>
          <w:rFonts w:ascii="Palatino Linotype" w:hAnsi="Palatino Linotype"/>
          <w:color w:val="000000"/>
        </w:rPr>
        <w:t>Jelen Megállapodást a Felek elolvasás és közös értelmezést követően, mint akaratukkal mindenben megegye</w:t>
      </w:r>
      <w:r>
        <w:rPr>
          <w:rFonts w:ascii="Palatino Linotype" w:hAnsi="Palatino Linotype"/>
          <w:color w:val="000000"/>
        </w:rPr>
        <w:t xml:space="preserve">zőt, </w:t>
      </w:r>
      <w:proofErr w:type="spellStart"/>
      <w:r>
        <w:rPr>
          <w:rFonts w:ascii="Palatino Linotype" w:hAnsi="Palatino Linotype"/>
          <w:color w:val="000000"/>
        </w:rPr>
        <w:t>helybenhagyólag</w:t>
      </w:r>
      <w:proofErr w:type="spellEnd"/>
      <w:r>
        <w:rPr>
          <w:rFonts w:ascii="Palatino Linotype" w:hAnsi="Palatino Linotype"/>
          <w:color w:val="000000"/>
        </w:rPr>
        <w:t xml:space="preserve"> írták alá.</w:t>
      </w:r>
    </w:p>
    <w:p w14:paraId="305ABBCA" w14:textId="77777777" w:rsidR="0032536F" w:rsidRDefault="0032536F" w:rsidP="0032536F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</w:rPr>
      </w:pPr>
    </w:p>
    <w:p w14:paraId="23E30322" w14:textId="77777777" w:rsidR="0032536F" w:rsidRDefault="0032536F" w:rsidP="0032536F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</w:rPr>
      </w:pPr>
    </w:p>
    <w:p w14:paraId="56FC0585" w14:textId="77777777" w:rsidR="0032536F" w:rsidRPr="00E16C4D" w:rsidRDefault="0032536F" w:rsidP="0032536F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</w:rPr>
      </w:pPr>
    </w:p>
    <w:p w14:paraId="1D6C94D0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b/>
          <w:bCs/>
          <w:color w:val="000000"/>
        </w:rPr>
        <w:lastRenderedPageBreak/>
        <w:t>1</w:t>
      </w:r>
      <w:r>
        <w:rPr>
          <w:rFonts w:ascii="Palatino Linotype" w:hAnsi="Palatino Linotype"/>
          <w:b/>
          <w:bCs/>
          <w:color w:val="000000"/>
        </w:rPr>
        <w:t>3</w:t>
      </w:r>
      <w:r w:rsidRPr="00E16C4D">
        <w:rPr>
          <w:rFonts w:ascii="Palatino Linotype" w:hAnsi="Palatino Linotype"/>
          <w:b/>
          <w:bCs/>
          <w:color w:val="000000"/>
        </w:rPr>
        <w:t xml:space="preserve">.6. </w:t>
      </w:r>
      <w:r w:rsidRPr="00E16C4D">
        <w:rPr>
          <w:rFonts w:ascii="Palatino Linotype" w:hAnsi="Palatino Linotype"/>
          <w:color w:val="000000"/>
        </w:rPr>
        <w:t>A megállapodásban leírtak a mindenkori hatályos jogszabályoknak megfelelően automatikusan módosulnak.</w:t>
      </w:r>
    </w:p>
    <w:p w14:paraId="6995ACB4" w14:textId="77777777" w:rsidR="0032536F" w:rsidRPr="00E16C4D" w:rsidRDefault="0032536F" w:rsidP="0032536F">
      <w:pPr>
        <w:autoSpaceDE w:val="0"/>
        <w:autoSpaceDN w:val="0"/>
        <w:adjustRightInd w:val="0"/>
        <w:rPr>
          <w:rFonts w:ascii="Palatino Linotype" w:hAnsi="Palatino Linotype"/>
          <w:color w:val="000000"/>
        </w:rPr>
      </w:pPr>
    </w:p>
    <w:p w14:paraId="2E0F579F" w14:textId="7B14F340" w:rsidR="0032536F" w:rsidRPr="00E16C4D" w:rsidRDefault="008F3F58" w:rsidP="0032536F">
      <w:pPr>
        <w:autoSpaceDE w:val="0"/>
        <w:autoSpaceDN w:val="0"/>
        <w:adjustRightInd w:val="0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Debrecen, 202</w:t>
      </w:r>
      <w:r w:rsidR="00452F3B">
        <w:rPr>
          <w:rFonts w:ascii="Palatino Linotype" w:hAnsi="Palatino Linotype"/>
          <w:color w:val="000000"/>
        </w:rPr>
        <w:t>………….</w:t>
      </w:r>
    </w:p>
    <w:p w14:paraId="1DA14DA0" w14:textId="77777777" w:rsidR="0032536F" w:rsidRPr="00E16C4D" w:rsidRDefault="0032536F" w:rsidP="0032536F">
      <w:pPr>
        <w:autoSpaceDE w:val="0"/>
        <w:autoSpaceDN w:val="0"/>
        <w:adjustRightInd w:val="0"/>
        <w:rPr>
          <w:rFonts w:ascii="Palatino Linotype" w:hAnsi="Palatino Linotype"/>
          <w:color w:val="000000"/>
        </w:rPr>
      </w:pPr>
    </w:p>
    <w:p w14:paraId="502BA4F4" w14:textId="77777777" w:rsidR="0032536F" w:rsidRPr="00E16C4D" w:rsidRDefault="0032536F" w:rsidP="0032536F">
      <w:pPr>
        <w:autoSpaceDE w:val="0"/>
        <w:autoSpaceDN w:val="0"/>
        <w:adjustRightInd w:val="0"/>
        <w:rPr>
          <w:rFonts w:ascii="Palatino Linotype" w:hAnsi="Palatino Linotype"/>
          <w:color w:val="000000"/>
        </w:rPr>
      </w:pPr>
    </w:p>
    <w:p w14:paraId="3563F677" w14:textId="77777777" w:rsidR="0032536F" w:rsidRPr="00E16C4D" w:rsidRDefault="0032536F" w:rsidP="0032536F">
      <w:pPr>
        <w:autoSpaceDE w:val="0"/>
        <w:autoSpaceDN w:val="0"/>
        <w:adjustRightInd w:val="0"/>
        <w:rPr>
          <w:rFonts w:ascii="Palatino Linotype" w:hAnsi="Palatino Linotype"/>
          <w:color w:val="000000"/>
        </w:rPr>
      </w:pPr>
    </w:p>
    <w:p w14:paraId="56F2F431" w14:textId="77777777" w:rsidR="0032536F" w:rsidRPr="00E16C4D" w:rsidRDefault="0032536F" w:rsidP="0032536F">
      <w:pPr>
        <w:autoSpaceDE w:val="0"/>
        <w:autoSpaceDN w:val="0"/>
        <w:adjustRightInd w:val="0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……………………….……………</w:t>
      </w:r>
      <w:r w:rsidRPr="00E16C4D">
        <w:rPr>
          <w:rFonts w:ascii="Palatino Linotype" w:hAnsi="Palatino Linotype"/>
          <w:color w:val="000000"/>
        </w:rPr>
        <w:tab/>
      </w:r>
      <w:r w:rsidRPr="00E16C4D">
        <w:rPr>
          <w:rFonts w:ascii="Palatino Linotype" w:hAnsi="Palatino Linotype"/>
          <w:color w:val="000000"/>
        </w:rPr>
        <w:tab/>
      </w:r>
      <w:r w:rsidRPr="00E16C4D">
        <w:rPr>
          <w:rFonts w:ascii="Palatino Linotype" w:hAnsi="Palatino Linotype"/>
          <w:color w:val="000000"/>
        </w:rPr>
        <w:tab/>
        <w:t>….. ……….……………..………………</w:t>
      </w:r>
    </w:p>
    <w:p w14:paraId="418EE826" w14:textId="77777777" w:rsidR="0032536F" w:rsidRPr="00E16C4D" w:rsidRDefault="0032536F" w:rsidP="0032536F">
      <w:pPr>
        <w:autoSpaceDE w:val="0"/>
        <w:autoSpaceDN w:val="0"/>
        <w:adjustRightInd w:val="0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 xml:space="preserve">Az ellátást igénybe vevő/ </w:t>
      </w:r>
      <w:r w:rsidRPr="00E16C4D">
        <w:rPr>
          <w:rFonts w:ascii="Palatino Linotype" w:hAnsi="Palatino Linotype"/>
          <w:color w:val="000000"/>
        </w:rPr>
        <w:tab/>
      </w:r>
      <w:r w:rsidRPr="00E16C4D">
        <w:rPr>
          <w:rFonts w:ascii="Palatino Linotype" w:hAnsi="Palatino Linotype"/>
          <w:color w:val="000000"/>
        </w:rPr>
        <w:tab/>
      </w:r>
      <w:r w:rsidRPr="00E16C4D">
        <w:rPr>
          <w:rFonts w:ascii="Palatino Linotype" w:hAnsi="Palatino Linotype"/>
          <w:color w:val="000000"/>
        </w:rPr>
        <w:tab/>
      </w:r>
      <w:proofErr w:type="spellStart"/>
      <w:r w:rsidRPr="00E16C4D">
        <w:rPr>
          <w:rFonts w:ascii="Palatino Linotype" w:hAnsi="Palatino Linotype"/>
          <w:color w:val="000000"/>
        </w:rPr>
        <w:t>P.h</w:t>
      </w:r>
      <w:proofErr w:type="spellEnd"/>
      <w:r w:rsidRPr="00E16C4D">
        <w:rPr>
          <w:rFonts w:ascii="Palatino Linotype" w:hAnsi="Palatino Linotype"/>
          <w:color w:val="000000"/>
        </w:rPr>
        <w:t>.</w:t>
      </w:r>
      <w:r w:rsidRPr="00E16C4D">
        <w:rPr>
          <w:rFonts w:ascii="Palatino Linotype" w:hAnsi="Palatino Linotype"/>
          <w:color w:val="000000"/>
        </w:rPr>
        <w:tab/>
        <w:t>Az ellátást nyújtó intézmény vezetője</w:t>
      </w:r>
    </w:p>
    <w:p w14:paraId="226CC64F" w14:textId="77777777" w:rsidR="0032536F" w:rsidRPr="00E16C4D" w:rsidRDefault="0032536F" w:rsidP="0032536F">
      <w:pPr>
        <w:autoSpaceDE w:val="0"/>
        <w:autoSpaceDN w:val="0"/>
        <w:adjustRightInd w:val="0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törvényes képviselő</w:t>
      </w:r>
    </w:p>
    <w:p w14:paraId="420089A2" w14:textId="77777777" w:rsidR="0032536F" w:rsidRPr="00E16C4D" w:rsidRDefault="0032536F" w:rsidP="0032536F">
      <w:pPr>
        <w:autoSpaceDE w:val="0"/>
        <w:autoSpaceDN w:val="0"/>
        <w:adjustRightInd w:val="0"/>
        <w:rPr>
          <w:rFonts w:ascii="Palatino Linotype" w:hAnsi="Palatino Linotype"/>
          <w:color w:val="000000"/>
        </w:rPr>
      </w:pPr>
    </w:p>
    <w:p w14:paraId="29ACE9E3" w14:textId="77777777" w:rsidR="0032536F" w:rsidRPr="00E16C4D" w:rsidRDefault="0032536F" w:rsidP="0032536F">
      <w:pPr>
        <w:autoSpaceDE w:val="0"/>
        <w:autoSpaceDN w:val="0"/>
        <w:adjustRightInd w:val="0"/>
        <w:rPr>
          <w:rFonts w:ascii="Palatino Linotype" w:hAnsi="Palatino Linotype"/>
          <w:b/>
          <w:color w:val="000000"/>
        </w:rPr>
      </w:pPr>
      <w:r w:rsidRPr="00E16C4D">
        <w:rPr>
          <w:rFonts w:ascii="Palatino Linotype" w:hAnsi="Palatino Linotype"/>
          <w:b/>
          <w:color w:val="000000"/>
        </w:rPr>
        <w:t>Záradék:</w:t>
      </w:r>
    </w:p>
    <w:p w14:paraId="699581BA" w14:textId="77777777" w:rsidR="0032536F" w:rsidRPr="00E16C4D" w:rsidRDefault="0032536F" w:rsidP="0032536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Az intézmény által nyújtott szolgáltatások formáját, módját, körét, a panasztételi lehetőséget és annak kivizsgálási módját, a bentlakásos intézményi elhelyezéskor a jogosult és hozzátartozói közötti kapcsolattartást, különösen a látogatást, a távozás és visszatérés rendjét, az elhunytakkal kapcsolatos tevékenységeket a Házirend tartalmazza, melyet megismertem, tudomásul vettem, elfogadom és betartom.</w:t>
      </w:r>
    </w:p>
    <w:p w14:paraId="279EBBBA" w14:textId="77777777" w:rsidR="0032536F" w:rsidRPr="00E16C4D" w:rsidRDefault="0032536F" w:rsidP="0032536F">
      <w:pPr>
        <w:autoSpaceDE w:val="0"/>
        <w:autoSpaceDN w:val="0"/>
        <w:adjustRightInd w:val="0"/>
        <w:rPr>
          <w:rFonts w:ascii="Palatino Linotype" w:hAnsi="Palatino Linotype"/>
          <w:color w:val="000000"/>
        </w:rPr>
      </w:pPr>
    </w:p>
    <w:p w14:paraId="0F948B6A" w14:textId="440B65DD" w:rsidR="0032536F" w:rsidRPr="00E16C4D" w:rsidRDefault="0032536F" w:rsidP="0032536F">
      <w:pPr>
        <w:autoSpaceDE w:val="0"/>
        <w:autoSpaceDN w:val="0"/>
        <w:adjustRightInd w:val="0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>Debrecen, 20</w:t>
      </w:r>
      <w:r w:rsidR="008F3F58">
        <w:rPr>
          <w:rFonts w:ascii="Palatino Linotype" w:hAnsi="Palatino Linotype"/>
          <w:color w:val="000000"/>
        </w:rPr>
        <w:t>2</w:t>
      </w:r>
      <w:r w:rsidR="00452F3B">
        <w:rPr>
          <w:rFonts w:ascii="Palatino Linotype" w:hAnsi="Palatino Linotype"/>
          <w:color w:val="000000"/>
        </w:rPr>
        <w:t>……………</w:t>
      </w:r>
    </w:p>
    <w:p w14:paraId="50B527DD" w14:textId="77777777" w:rsidR="0032536F" w:rsidRPr="00E16C4D" w:rsidRDefault="0032536F" w:rsidP="0032536F">
      <w:pPr>
        <w:autoSpaceDE w:val="0"/>
        <w:autoSpaceDN w:val="0"/>
        <w:adjustRightInd w:val="0"/>
        <w:rPr>
          <w:rFonts w:ascii="Palatino Linotype" w:hAnsi="Palatino Linotype"/>
          <w:color w:val="000000"/>
        </w:rPr>
      </w:pPr>
    </w:p>
    <w:p w14:paraId="50C738A1" w14:textId="77777777" w:rsidR="0032536F" w:rsidRPr="00E16C4D" w:rsidRDefault="0032536F" w:rsidP="0032536F">
      <w:pPr>
        <w:autoSpaceDE w:val="0"/>
        <w:autoSpaceDN w:val="0"/>
        <w:adjustRightInd w:val="0"/>
        <w:rPr>
          <w:rFonts w:ascii="Palatino Linotype" w:hAnsi="Palatino Linotype"/>
          <w:color w:val="000000"/>
        </w:rPr>
      </w:pPr>
    </w:p>
    <w:p w14:paraId="05D44F2F" w14:textId="77777777" w:rsidR="0032536F" w:rsidRPr="00E16C4D" w:rsidRDefault="0032536F" w:rsidP="0032536F">
      <w:pPr>
        <w:tabs>
          <w:tab w:val="left" w:leader="dot" w:pos="3969"/>
        </w:tabs>
        <w:autoSpaceDE w:val="0"/>
        <w:autoSpaceDN w:val="0"/>
        <w:adjustRightInd w:val="0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 xml:space="preserve">                                                                             …….............................................................</w:t>
      </w:r>
    </w:p>
    <w:p w14:paraId="3CEE779F" w14:textId="77777777" w:rsidR="0032536F" w:rsidRPr="00E16C4D" w:rsidRDefault="0032536F" w:rsidP="0032536F">
      <w:pPr>
        <w:autoSpaceDE w:val="0"/>
        <w:autoSpaceDN w:val="0"/>
        <w:adjustRightInd w:val="0"/>
        <w:rPr>
          <w:rFonts w:ascii="Palatino Linotype" w:hAnsi="Palatino Linotype"/>
          <w:color w:val="000000"/>
        </w:rPr>
      </w:pPr>
      <w:r w:rsidRPr="00E16C4D">
        <w:rPr>
          <w:rFonts w:ascii="Palatino Linotype" w:hAnsi="Palatino Linotype"/>
          <w:color w:val="000000"/>
        </w:rPr>
        <w:t xml:space="preserve">  </w:t>
      </w:r>
      <w:r w:rsidRPr="00E16C4D">
        <w:rPr>
          <w:rFonts w:ascii="Palatino Linotype" w:hAnsi="Palatino Linotype"/>
          <w:color w:val="000000"/>
        </w:rPr>
        <w:tab/>
      </w:r>
      <w:r w:rsidRPr="00E16C4D">
        <w:rPr>
          <w:rFonts w:ascii="Palatino Linotype" w:hAnsi="Palatino Linotype"/>
          <w:color w:val="000000"/>
        </w:rPr>
        <w:tab/>
      </w:r>
      <w:r w:rsidRPr="00E16C4D">
        <w:rPr>
          <w:rFonts w:ascii="Palatino Linotype" w:hAnsi="Palatino Linotype"/>
          <w:color w:val="000000"/>
        </w:rPr>
        <w:tab/>
      </w:r>
      <w:r w:rsidRPr="00E16C4D">
        <w:rPr>
          <w:rFonts w:ascii="Palatino Linotype" w:hAnsi="Palatino Linotype"/>
          <w:color w:val="000000"/>
        </w:rPr>
        <w:tab/>
      </w:r>
      <w:r w:rsidRPr="00E16C4D">
        <w:rPr>
          <w:rFonts w:ascii="Palatino Linotype" w:hAnsi="Palatino Linotype"/>
          <w:color w:val="000000"/>
        </w:rPr>
        <w:tab/>
        <w:t xml:space="preserve">                Ellátást </w:t>
      </w:r>
      <w:proofErr w:type="spellStart"/>
      <w:r w:rsidRPr="00E16C4D">
        <w:rPr>
          <w:rFonts w:ascii="Palatino Linotype" w:hAnsi="Palatino Linotype"/>
          <w:color w:val="000000"/>
        </w:rPr>
        <w:t>igénybevevő</w:t>
      </w:r>
      <w:proofErr w:type="spellEnd"/>
      <w:r w:rsidRPr="00E16C4D">
        <w:rPr>
          <w:rFonts w:ascii="Palatino Linotype" w:hAnsi="Palatino Linotype"/>
          <w:color w:val="000000"/>
        </w:rPr>
        <w:t xml:space="preserve"> / törvényes képviselő</w:t>
      </w:r>
    </w:p>
    <w:p w14:paraId="236FD56C" w14:textId="77777777" w:rsidR="0032536F" w:rsidRPr="00E16C4D" w:rsidRDefault="0032536F" w:rsidP="0032536F">
      <w:pPr>
        <w:rPr>
          <w:rFonts w:ascii="Palatino Linotype" w:hAnsi="Palatino Linotype"/>
        </w:rPr>
      </w:pPr>
    </w:p>
    <w:p w14:paraId="145B4EBA" w14:textId="77777777" w:rsidR="0051574A" w:rsidRDefault="0051574A"/>
    <w:sectPr w:rsidR="0051574A" w:rsidSect="00325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765E5"/>
    <w:multiLevelType w:val="multilevel"/>
    <w:tmpl w:val="0046ECD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25F27085"/>
    <w:multiLevelType w:val="hybridMultilevel"/>
    <w:tmpl w:val="BA7CADFC"/>
    <w:lvl w:ilvl="0" w:tplc="040E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17F037E"/>
    <w:multiLevelType w:val="hybridMultilevel"/>
    <w:tmpl w:val="5AE206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A5383"/>
    <w:multiLevelType w:val="hybridMultilevel"/>
    <w:tmpl w:val="3DC8B116"/>
    <w:lvl w:ilvl="0" w:tplc="040E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C3834"/>
    <w:multiLevelType w:val="hybridMultilevel"/>
    <w:tmpl w:val="E09A322C"/>
    <w:lvl w:ilvl="0" w:tplc="040E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1882927">
    <w:abstractNumId w:val="3"/>
  </w:num>
  <w:num w:numId="2" w16cid:durableId="459303349">
    <w:abstractNumId w:val="0"/>
  </w:num>
  <w:num w:numId="3" w16cid:durableId="62261444">
    <w:abstractNumId w:val="4"/>
  </w:num>
  <w:num w:numId="4" w16cid:durableId="360597019">
    <w:abstractNumId w:val="1"/>
  </w:num>
  <w:num w:numId="5" w16cid:durableId="713625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6F"/>
    <w:rsid w:val="0002580E"/>
    <w:rsid w:val="00151039"/>
    <w:rsid w:val="0018412E"/>
    <w:rsid w:val="002675D5"/>
    <w:rsid w:val="002940D7"/>
    <w:rsid w:val="0032536F"/>
    <w:rsid w:val="00350840"/>
    <w:rsid w:val="00452F3B"/>
    <w:rsid w:val="004A517F"/>
    <w:rsid w:val="0051574A"/>
    <w:rsid w:val="00546E16"/>
    <w:rsid w:val="007B50E5"/>
    <w:rsid w:val="008F3F58"/>
    <w:rsid w:val="00C65DF7"/>
    <w:rsid w:val="00E42921"/>
    <w:rsid w:val="00E7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B7BF"/>
  <w15:docId w15:val="{7359F790-8FB8-4DBB-8635-75D0A68E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536F"/>
    <w:pPr>
      <w:spacing w:after="0" w:line="240" w:lineRule="auto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3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2536F"/>
    <w:rPr>
      <w:rFonts w:ascii="Times New Roman" w:hAnsi="Times New Roman" w:cstheme="minorHAnsi"/>
      <w:sz w:val="24"/>
    </w:rPr>
  </w:style>
  <w:style w:type="character" w:styleId="Hiperhivatkozs">
    <w:name w:val="Hyperlink"/>
    <w:basedOn w:val="Bekezdsalapbettpusa"/>
    <w:uiPriority w:val="99"/>
    <w:unhideWhenUsed/>
    <w:rsid w:val="0032536F"/>
    <w:rPr>
      <w:color w:val="0000FF" w:themeColor="hyperlink"/>
      <w:u w:val="single"/>
    </w:rPr>
  </w:style>
  <w:style w:type="paragraph" w:customStyle="1" w:styleId="Standard">
    <w:name w:val="Standard"/>
    <w:rsid w:val="0032536F"/>
    <w:pPr>
      <w:tabs>
        <w:tab w:val="left" w:pos="709"/>
      </w:tabs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ar-SA"/>
    </w:rPr>
  </w:style>
  <w:style w:type="paragraph" w:styleId="Listaszerbekezds">
    <w:name w:val="List Paragraph"/>
    <w:basedOn w:val="Standard"/>
    <w:qFormat/>
    <w:rsid w:val="00325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szszk@dszszk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9A684-DA9E-490B-9611-D10E7519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3881</Words>
  <Characters>26783</Characters>
  <Application>Microsoft Office Word</Application>
  <DocSecurity>0</DocSecurity>
  <Lines>223</Lines>
  <Paragraphs>61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Anikó Balogh</cp:lastModifiedBy>
  <cp:revision>2</cp:revision>
  <dcterms:created xsi:type="dcterms:W3CDTF">2024-06-20T11:07:00Z</dcterms:created>
  <dcterms:modified xsi:type="dcterms:W3CDTF">2024-06-20T11:07:00Z</dcterms:modified>
</cp:coreProperties>
</file>